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6F9A" w14:textId="69108BE5" w:rsidR="00A56F94" w:rsidRDefault="00A56F94">
      <w:r>
        <w:rPr>
          <w:noProof/>
        </w:rPr>
        <w:drawing>
          <wp:anchor distT="0" distB="0" distL="114300" distR="114300" simplePos="0" relativeHeight="251658240" behindDoc="0" locked="0" layoutInCell="1" allowOverlap="1" wp14:anchorId="75FA66B3" wp14:editId="444047E7">
            <wp:simplePos x="0" y="0"/>
            <wp:positionH relativeFrom="margin">
              <wp:align>right</wp:align>
            </wp:positionH>
            <wp:positionV relativeFrom="paragraph">
              <wp:posOffset>0</wp:posOffset>
            </wp:positionV>
            <wp:extent cx="1245235" cy="1509395"/>
            <wp:effectExtent l="0" t="0" r="0" b="0"/>
            <wp:wrapSquare wrapText="bothSides"/>
            <wp:docPr id="1" name="Picture 1" descr="A picture containing text, vector graphics,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 silhouet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5235" cy="1509395"/>
                    </a:xfrm>
                    <a:prstGeom prst="rect">
                      <a:avLst/>
                    </a:prstGeom>
                  </pic:spPr>
                </pic:pic>
              </a:graphicData>
            </a:graphic>
            <wp14:sizeRelH relativeFrom="margin">
              <wp14:pctWidth>0</wp14:pctWidth>
            </wp14:sizeRelH>
            <wp14:sizeRelV relativeFrom="margin">
              <wp14:pctHeight>0</wp14:pctHeight>
            </wp14:sizeRelV>
          </wp:anchor>
        </w:drawing>
      </w:r>
    </w:p>
    <w:p w14:paraId="17C9F769" w14:textId="6BE3D7D9" w:rsidR="00A56F94" w:rsidRDefault="00A56F94" w:rsidP="598FC252">
      <w:pPr>
        <w:rPr>
          <w:rFonts w:ascii="Calibri" w:eastAsia="Calibri" w:hAnsi="Calibri" w:cs="Calibri"/>
          <w:b/>
          <w:bCs/>
          <w:color w:val="C00000"/>
          <w:sz w:val="44"/>
          <w:szCs w:val="44"/>
          <w:lang w:val="en-US"/>
        </w:rPr>
      </w:pPr>
    </w:p>
    <w:p w14:paraId="61A7C09C" w14:textId="0CA4D83C" w:rsidR="00A56F94" w:rsidRDefault="613378B5" w:rsidP="58C17E9F">
      <w:pPr>
        <w:rPr>
          <w:rFonts w:ascii="Calibri" w:eastAsia="Calibri" w:hAnsi="Calibri" w:cs="Calibri"/>
          <w:color w:val="C00000"/>
          <w:sz w:val="44"/>
          <w:szCs w:val="44"/>
          <w:lang w:val="en-US"/>
        </w:rPr>
      </w:pPr>
      <w:r w:rsidRPr="58C17E9F">
        <w:rPr>
          <w:rFonts w:ascii="Calibri" w:eastAsia="Calibri" w:hAnsi="Calibri" w:cs="Calibri"/>
          <w:color w:val="C00000"/>
          <w:sz w:val="44"/>
          <w:szCs w:val="44"/>
          <w:lang w:val="en-US"/>
        </w:rPr>
        <w:t>SIAA AGM &amp; Safeguarding Independent Advocacy</w:t>
      </w:r>
      <w:r w:rsidR="00AD50B9">
        <w:rPr>
          <w:rFonts w:ascii="Calibri" w:eastAsia="Calibri" w:hAnsi="Calibri" w:cs="Calibri"/>
          <w:color w:val="C00000"/>
          <w:sz w:val="44"/>
          <w:szCs w:val="44"/>
          <w:lang w:val="en-US"/>
        </w:rPr>
        <w:t xml:space="preserve"> (Nov 30)</w:t>
      </w:r>
    </w:p>
    <w:p w14:paraId="671335AC" w14:textId="55AEED2B" w:rsidR="00783D4D" w:rsidRPr="0047270A" w:rsidRDefault="0047270A" w:rsidP="002239D9">
      <w:pPr>
        <w:rPr>
          <w:rFonts w:eastAsia="Times New Roman" w:cs="Arial"/>
          <w:bCs/>
          <w:color w:val="C00000"/>
          <w:sz w:val="34"/>
          <w:szCs w:val="34"/>
          <w:lang w:val="en-US" w:eastAsia="en-GB"/>
        </w:rPr>
      </w:pPr>
      <w:r w:rsidRPr="0047270A">
        <w:rPr>
          <w:rFonts w:ascii="Calibri" w:eastAsia="Calibri" w:hAnsi="Calibri" w:cs="Calibri"/>
          <w:b/>
          <w:bCs/>
          <w:color w:val="C00000"/>
          <w:sz w:val="34"/>
          <w:szCs w:val="34"/>
        </w:rPr>
        <w:t>Possible outcomes for framework</w:t>
      </w:r>
      <w:r w:rsidRPr="0047270A">
        <w:rPr>
          <w:rFonts w:eastAsia="Times New Roman" w:cstheme="minorHAnsi"/>
          <w:color w:val="C00000"/>
          <w:sz w:val="34"/>
          <w:szCs w:val="34"/>
          <w:lang w:val="en-US" w:eastAsia="en-GB"/>
        </w:rPr>
        <w:t xml:space="preserve"> </w:t>
      </w:r>
    </w:p>
    <w:p w14:paraId="66FF0511" w14:textId="77777777" w:rsidR="005B626E" w:rsidRPr="008A1C5A" w:rsidRDefault="005B626E" w:rsidP="598FC252">
      <w:pPr>
        <w:pBdr>
          <w:bottom w:val="single" w:sz="6" w:space="0" w:color="auto"/>
        </w:pBdr>
        <w:spacing w:line="240" w:lineRule="auto"/>
        <w:rPr>
          <w:rFonts w:eastAsia="Times" w:cs="Arial"/>
          <w:b/>
          <w:bCs/>
          <w:sz w:val="14"/>
          <w:szCs w:val="14"/>
          <w:lang w:val="en-US" w:eastAsia="en-GB"/>
        </w:rPr>
      </w:pPr>
    </w:p>
    <w:p w14:paraId="6103BB60" w14:textId="12F9D8A1" w:rsidR="005D3CE1" w:rsidRPr="005D3CE1" w:rsidRDefault="00C651C6" w:rsidP="00085F9D">
      <w:pPr>
        <w:pStyle w:val="ListParagraph"/>
        <w:numPr>
          <w:ilvl w:val="0"/>
          <w:numId w:val="27"/>
        </w:numPr>
        <w:rPr>
          <w:rFonts w:ascii="Calibri" w:eastAsia="Calibri" w:hAnsi="Calibri" w:cs="Calibri"/>
          <w:b/>
          <w:bCs/>
          <w:sz w:val="16"/>
          <w:szCs w:val="16"/>
        </w:rPr>
      </w:pPr>
      <w:r w:rsidRPr="005D3CE1">
        <w:rPr>
          <w:szCs w:val="24"/>
        </w:rPr>
        <w:t>SIAA</w:t>
      </w:r>
      <w:r w:rsidR="005D3CE1" w:rsidRPr="005D3CE1">
        <w:rPr>
          <w:szCs w:val="24"/>
        </w:rPr>
        <w:t xml:space="preserve"> membership developed these </w:t>
      </w:r>
      <w:r w:rsidRPr="005D3CE1">
        <w:rPr>
          <w:szCs w:val="24"/>
        </w:rPr>
        <w:t xml:space="preserve">IA national outcomes </w:t>
      </w:r>
      <w:r w:rsidR="005D3CE1" w:rsidRPr="005D3CE1">
        <w:rPr>
          <w:szCs w:val="24"/>
        </w:rPr>
        <w:t>at the SIAA Conference</w:t>
      </w:r>
      <w:r w:rsidR="005D3CE1">
        <w:rPr>
          <w:szCs w:val="24"/>
        </w:rPr>
        <w:t xml:space="preserve"> (Nov 30).</w:t>
      </w:r>
    </w:p>
    <w:p w14:paraId="759012A5" w14:textId="4FB1A6FE" w:rsidR="00C651C6" w:rsidRPr="005D3CE1" w:rsidRDefault="005D3CE1" w:rsidP="00085F9D">
      <w:pPr>
        <w:pStyle w:val="ListParagraph"/>
        <w:numPr>
          <w:ilvl w:val="0"/>
          <w:numId w:val="27"/>
        </w:numPr>
        <w:rPr>
          <w:rFonts w:ascii="Calibri" w:eastAsia="Calibri" w:hAnsi="Calibri" w:cs="Calibri"/>
          <w:b/>
          <w:bCs/>
          <w:sz w:val="16"/>
          <w:szCs w:val="16"/>
        </w:rPr>
      </w:pPr>
      <w:r>
        <w:rPr>
          <w:szCs w:val="24"/>
        </w:rPr>
        <w:t>A</w:t>
      </w:r>
      <w:r w:rsidRPr="005D3CE1">
        <w:rPr>
          <w:szCs w:val="24"/>
        </w:rPr>
        <w:t xml:space="preserve"> drafting group with members from different independent advocacy organisations will continue the work on these to then share for further comment with members. Members put their names forward at the event on Wednesday and from this a representative working group will be formed.  </w:t>
      </w:r>
    </w:p>
    <w:p w14:paraId="2B74A9A2" w14:textId="77777777" w:rsidR="00C651C6" w:rsidRPr="004E66B3" w:rsidRDefault="00C651C6" w:rsidP="00F540D2">
      <w:pPr>
        <w:rPr>
          <w:rFonts w:ascii="Calibri" w:eastAsia="Calibri" w:hAnsi="Calibri" w:cs="Calibri"/>
          <w:b/>
          <w:bCs/>
          <w:color w:val="C00000"/>
          <w:sz w:val="16"/>
          <w:szCs w:val="16"/>
        </w:rPr>
      </w:pPr>
    </w:p>
    <w:tbl>
      <w:tblPr>
        <w:tblStyle w:val="TableGrid"/>
        <w:tblW w:w="13887" w:type="dxa"/>
        <w:tblLook w:val="04A0" w:firstRow="1" w:lastRow="0" w:firstColumn="1" w:lastColumn="0" w:noHBand="0" w:noVBand="1"/>
      </w:tblPr>
      <w:tblGrid>
        <w:gridCol w:w="2830"/>
        <w:gridCol w:w="11057"/>
      </w:tblGrid>
      <w:tr w:rsidR="004E66B3" w14:paraId="49BF320B" w14:textId="77777777" w:rsidTr="004E66B3">
        <w:tc>
          <w:tcPr>
            <w:tcW w:w="2830" w:type="dxa"/>
          </w:tcPr>
          <w:p w14:paraId="430B4B32" w14:textId="77777777" w:rsidR="004E66B3" w:rsidRPr="004E66B3" w:rsidRDefault="004E66B3" w:rsidP="00F540D2">
            <w:pPr>
              <w:rPr>
                <w:rFonts w:ascii="Calibri" w:eastAsia="Calibri" w:hAnsi="Calibri" w:cs="Calibri"/>
                <w:b/>
                <w:bCs/>
                <w:color w:val="C00000"/>
                <w:sz w:val="26"/>
                <w:szCs w:val="26"/>
              </w:rPr>
            </w:pPr>
          </w:p>
        </w:tc>
        <w:tc>
          <w:tcPr>
            <w:tcW w:w="11057" w:type="dxa"/>
          </w:tcPr>
          <w:p w14:paraId="2350A731" w14:textId="2B205AAC" w:rsidR="004E66B3" w:rsidRPr="004E66B3" w:rsidRDefault="004E66B3" w:rsidP="004E66B3">
            <w:pPr>
              <w:jc w:val="center"/>
              <w:rPr>
                <w:rFonts w:ascii="Calibri" w:eastAsia="Calibri" w:hAnsi="Calibri" w:cs="Calibri"/>
                <w:b/>
                <w:bCs/>
                <w:color w:val="C00000"/>
                <w:sz w:val="26"/>
                <w:szCs w:val="26"/>
              </w:rPr>
            </w:pPr>
            <w:r w:rsidRPr="004E66B3">
              <w:rPr>
                <w:rFonts w:ascii="Calibri" w:eastAsia="Calibri" w:hAnsi="Calibri" w:cs="Calibri"/>
                <w:b/>
                <w:bCs/>
                <w:color w:val="C00000"/>
                <w:sz w:val="26"/>
                <w:szCs w:val="26"/>
                <w:lang w:val="en-US"/>
              </w:rPr>
              <w:t>Possible outcomes</w:t>
            </w:r>
          </w:p>
        </w:tc>
      </w:tr>
      <w:tr w:rsidR="004E66B3" w14:paraId="3269B8DB" w14:textId="77777777" w:rsidTr="004E66B3">
        <w:tc>
          <w:tcPr>
            <w:tcW w:w="2830" w:type="dxa"/>
          </w:tcPr>
          <w:p w14:paraId="46EFA26B" w14:textId="5EFA61AE" w:rsidR="004E66B3" w:rsidRPr="004E66B3" w:rsidRDefault="004E66B3" w:rsidP="00F540D2">
            <w:pPr>
              <w:rPr>
                <w:rFonts w:ascii="Calibri" w:eastAsia="Calibri" w:hAnsi="Calibri" w:cs="Calibri"/>
                <w:b/>
                <w:bCs/>
                <w:color w:val="C00000"/>
                <w:sz w:val="26"/>
                <w:szCs w:val="26"/>
              </w:rPr>
            </w:pPr>
            <w:r w:rsidRPr="004E66B3">
              <w:rPr>
                <w:rFonts w:ascii="Calibri" w:eastAsia="Calibri" w:hAnsi="Calibri" w:cs="Calibri"/>
                <w:b/>
                <w:bCs/>
                <w:color w:val="C00000"/>
                <w:sz w:val="26"/>
                <w:szCs w:val="26"/>
              </w:rPr>
              <w:t>Advocacy partners (individuals or groups)</w:t>
            </w:r>
          </w:p>
        </w:tc>
        <w:tc>
          <w:tcPr>
            <w:tcW w:w="11057" w:type="dxa"/>
          </w:tcPr>
          <w:p w14:paraId="319B0BE5" w14:textId="429301B0" w:rsidR="004E66B3" w:rsidRPr="004E66B3" w:rsidRDefault="005D142A" w:rsidP="005D142A">
            <w:pPr>
              <w:pStyle w:val="ListParagraph"/>
              <w:numPr>
                <w:ilvl w:val="0"/>
                <w:numId w:val="28"/>
              </w:numPr>
              <w:rPr>
                <w:rFonts w:ascii="Calibri" w:eastAsia="Calibri" w:hAnsi="Calibri" w:cs="Calibri"/>
                <w:sz w:val="26"/>
                <w:szCs w:val="26"/>
              </w:rPr>
            </w:pPr>
            <w:r>
              <w:rPr>
                <w:rFonts w:ascii="Calibri" w:eastAsia="Calibri" w:hAnsi="Calibri" w:cs="Calibri"/>
                <w:sz w:val="26"/>
                <w:szCs w:val="26"/>
              </w:rPr>
              <w:t>Advocacy partners f</w:t>
            </w:r>
            <w:r w:rsidR="004E66B3" w:rsidRPr="004E66B3">
              <w:rPr>
                <w:rFonts w:ascii="Calibri" w:eastAsia="Calibri" w:hAnsi="Calibri" w:cs="Calibri"/>
                <w:sz w:val="26"/>
                <w:szCs w:val="26"/>
              </w:rPr>
              <w:t xml:space="preserve">eel more able to have their views and wishes </w:t>
            </w:r>
            <w:proofErr w:type="gramStart"/>
            <w:r w:rsidR="004E66B3" w:rsidRPr="004E66B3">
              <w:rPr>
                <w:rFonts w:ascii="Calibri" w:eastAsia="Calibri" w:hAnsi="Calibri" w:cs="Calibri"/>
                <w:sz w:val="26"/>
                <w:szCs w:val="26"/>
              </w:rPr>
              <w:t>taken into account</w:t>
            </w:r>
            <w:proofErr w:type="gramEnd"/>
            <w:r w:rsidR="004E66B3" w:rsidRPr="004E66B3">
              <w:rPr>
                <w:rFonts w:ascii="Calibri" w:eastAsia="Calibri" w:hAnsi="Calibri" w:cs="Calibri"/>
                <w:sz w:val="26"/>
                <w:szCs w:val="26"/>
              </w:rPr>
              <w:t>.</w:t>
            </w:r>
          </w:p>
          <w:p w14:paraId="78760B91" w14:textId="77777777" w:rsidR="005D142A" w:rsidRPr="004E66B3" w:rsidRDefault="005D142A" w:rsidP="005D142A">
            <w:pPr>
              <w:pStyle w:val="ListParagraph"/>
              <w:numPr>
                <w:ilvl w:val="0"/>
                <w:numId w:val="28"/>
              </w:numPr>
              <w:rPr>
                <w:rFonts w:ascii="Calibri" w:eastAsia="Calibri" w:hAnsi="Calibri" w:cs="Calibri"/>
                <w:sz w:val="26"/>
                <w:szCs w:val="26"/>
              </w:rPr>
            </w:pPr>
            <w:r w:rsidRPr="004E66B3">
              <w:rPr>
                <w:rFonts w:ascii="Calibri" w:eastAsia="Calibri" w:hAnsi="Calibri" w:cs="Calibri"/>
                <w:sz w:val="26"/>
                <w:szCs w:val="26"/>
              </w:rPr>
              <w:t>Advocacy partners are better informed of their rights.</w:t>
            </w:r>
          </w:p>
          <w:p w14:paraId="38E59800" w14:textId="77777777" w:rsidR="005D142A" w:rsidRPr="004E66B3" w:rsidRDefault="005D142A" w:rsidP="005D142A">
            <w:pPr>
              <w:pStyle w:val="ListParagraph"/>
              <w:numPr>
                <w:ilvl w:val="0"/>
                <w:numId w:val="28"/>
              </w:numPr>
              <w:rPr>
                <w:rFonts w:ascii="Calibri" w:eastAsia="Calibri" w:hAnsi="Calibri" w:cs="Calibri"/>
                <w:sz w:val="26"/>
                <w:szCs w:val="26"/>
              </w:rPr>
            </w:pPr>
            <w:r w:rsidRPr="004E66B3">
              <w:rPr>
                <w:rFonts w:ascii="Calibri" w:eastAsia="Calibri" w:hAnsi="Calibri" w:cs="Calibri"/>
                <w:sz w:val="26"/>
                <w:szCs w:val="26"/>
              </w:rPr>
              <w:t>Advocacy partners have more choice and control in situations which affect their lives.</w:t>
            </w:r>
          </w:p>
          <w:p w14:paraId="4240557A" w14:textId="101E2EB9" w:rsidR="005D142A" w:rsidRPr="004E66B3" w:rsidRDefault="005D142A" w:rsidP="005D142A">
            <w:pPr>
              <w:pStyle w:val="ListParagraph"/>
              <w:numPr>
                <w:ilvl w:val="0"/>
                <w:numId w:val="28"/>
              </w:numPr>
              <w:rPr>
                <w:rFonts w:ascii="Calibri" w:eastAsia="Calibri" w:hAnsi="Calibri" w:cs="Calibri"/>
                <w:sz w:val="26"/>
                <w:szCs w:val="26"/>
              </w:rPr>
            </w:pPr>
            <w:r w:rsidRPr="004E66B3">
              <w:rPr>
                <w:rFonts w:ascii="Calibri" w:eastAsia="Calibri" w:hAnsi="Calibri" w:cs="Calibri"/>
                <w:sz w:val="26"/>
                <w:szCs w:val="26"/>
              </w:rPr>
              <w:t>Advocacy partners who have more limited capacity are more able to have their rights safeguarded.</w:t>
            </w:r>
          </w:p>
          <w:p w14:paraId="2D1D1249" w14:textId="62CC7687" w:rsidR="004E66B3" w:rsidRPr="004E66B3" w:rsidRDefault="004E66B3" w:rsidP="005D142A">
            <w:pPr>
              <w:pStyle w:val="ListParagraph"/>
              <w:numPr>
                <w:ilvl w:val="0"/>
                <w:numId w:val="28"/>
              </w:numPr>
              <w:rPr>
                <w:rFonts w:ascii="Calibri" w:eastAsia="Calibri" w:hAnsi="Calibri" w:cs="Calibri"/>
                <w:sz w:val="26"/>
                <w:szCs w:val="26"/>
              </w:rPr>
            </w:pPr>
            <w:r w:rsidRPr="004E66B3">
              <w:rPr>
                <w:rFonts w:ascii="Calibri" w:eastAsia="Calibri" w:hAnsi="Calibri" w:cs="Calibri"/>
                <w:sz w:val="26"/>
                <w:szCs w:val="26"/>
              </w:rPr>
              <w:t>People will feel more listened to and seen.</w:t>
            </w:r>
          </w:p>
          <w:p w14:paraId="7166CE41" w14:textId="77777777" w:rsidR="004E66B3" w:rsidRPr="004E66B3" w:rsidRDefault="004E66B3" w:rsidP="005D142A">
            <w:pPr>
              <w:pStyle w:val="ListParagraph"/>
              <w:numPr>
                <w:ilvl w:val="0"/>
                <w:numId w:val="28"/>
              </w:numPr>
              <w:rPr>
                <w:rFonts w:ascii="Calibri" w:eastAsia="Calibri" w:hAnsi="Calibri" w:cs="Calibri"/>
                <w:sz w:val="26"/>
                <w:szCs w:val="26"/>
              </w:rPr>
            </w:pPr>
            <w:r w:rsidRPr="004E66B3">
              <w:rPr>
                <w:rFonts w:ascii="Calibri" w:eastAsia="Calibri" w:hAnsi="Calibri" w:cs="Calibri"/>
                <w:sz w:val="26"/>
                <w:szCs w:val="26"/>
              </w:rPr>
              <w:t>People will have increased awareness and understanding of rights and options.</w:t>
            </w:r>
          </w:p>
          <w:p w14:paraId="48A686F5" w14:textId="77777777" w:rsidR="004E66B3" w:rsidRPr="004E66B3" w:rsidRDefault="004E66B3" w:rsidP="005D142A">
            <w:pPr>
              <w:pStyle w:val="ListParagraph"/>
              <w:numPr>
                <w:ilvl w:val="0"/>
                <w:numId w:val="28"/>
              </w:numPr>
              <w:rPr>
                <w:rFonts w:ascii="Calibri" w:eastAsia="Calibri" w:hAnsi="Calibri" w:cs="Calibri"/>
                <w:sz w:val="26"/>
                <w:szCs w:val="26"/>
              </w:rPr>
            </w:pPr>
            <w:r w:rsidRPr="004E66B3">
              <w:rPr>
                <w:rFonts w:ascii="Calibri" w:eastAsia="Calibri" w:hAnsi="Calibri" w:cs="Calibri"/>
                <w:sz w:val="26"/>
                <w:szCs w:val="26"/>
              </w:rPr>
              <w:t>People will have increased confidence and control (redressing power imbalances).</w:t>
            </w:r>
          </w:p>
          <w:p w14:paraId="670E4DF1" w14:textId="77777777" w:rsidR="004E66B3" w:rsidRPr="004E66B3" w:rsidRDefault="004E66B3" w:rsidP="005D142A">
            <w:pPr>
              <w:pStyle w:val="ListParagraph"/>
              <w:numPr>
                <w:ilvl w:val="0"/>
                <w:numId w:val="28"/>
              </w:numPr>
              <w:rPr>
                <w:rFonts w:ascii="Calibri" w:eastAsia="Calibri" w:hAnsi="Calibri" w:cs="Calibri"/>
                <w:sz w:val="26"/>
                <w:szCs w:val="26"/>
              </w:rPr>
            </w:pPr>
            <w:r w:rsidRPr="004E66B3">
              <w:rPr>
                <w:rFonts w:ascii="Calibri" w:eastAsia="Calibri" w:hAnsi="Calibri" w:cs="Calibri"/>
                <w:sz w:val="26"/>
                <w:szCs w:val="26"/>
              </w:rPr>
              <w:t>People will feel they are treated with more dignity and respect.</w:t>
            </w:r>
          </w:p>
          <w:p w14:paraId="7236B537" w14:textId="7921EB1E" w:rsidR="004E66B3" w:rsidRPr="004E66B3" w:rsidRDefault="004E66B3" w:rsidP="00F540D2">
            <w:pPr>
              <w:rPr>
                <w:rFonts w:ascii="Calibri" w:eastAsia="Calibri" w:hAnsi="Calibri" w:cs="Calibri"/>
                <w:color w:val="C00000"/>
                <w:sz w:val="26"/>
                <w:szCs w:val="26"/>
              </w:rPr>
            </w:pPr>
          </w:p>
        </w:tc>
      </w:tr>
      <w:tr w:rsidR="004E66B3" w14:paraId="5833F54F" w14:textId="77777777" w:rsidTr="004E66B3">
        <w:tc>
          <w:tcPr>
            <w:tcW w:w="2830" w:type="dxa"/>
          </w:tcPr>
          <w:p w14:paraId="1CE5869F" w14:textId="5C40CE35" w:rsidR="004E66B3" w:rsidRPr="004E66B3" w:rsidRDefault="004E66B3" w:rsidP="004E66B3">
            <w:pPr>
              <w:rPr>
                <w:rFonts w:ascii="Calibri" w:eastAsia="Calibri" w:hAnsi="Calibri" w:cs="Calibri"/>
                <w:b/>
                <w:bCs/>
                <w:color w:val="C00000"/>
                <w:sz w:val="26"/>
                <w:szCs w:val="26"/>
              </w:rPr>
            </w:pPr>
            <w:r w:rsidRPr="004E66B3">
              <w:rPr>
                <w:rFonts w:ascii="Calibri" w:eastAsia="Calibri" w:hAnsi="Calibri" w:cs="Calibri"/>
                <w:b/>
                <w:bCs/>
                <w:color w:val="C00000"/>
                <w:sz w:val="26"/>
                <w:szCs w:val="26"/>
                <w:lang w:val="en-US"/>
              </w:rPr>
              <w:t>Service providers</w:t>
            </w:r>
          </w:p>
        </w:tc>
        <w:tc>
          <w:tcPr>
            <w:tcW w:w="11057" w:type="dxa"/>
          </w:tcPr>
          <w:p w14:paraId="4B9212DA" w14:textId="77777777" w:rsidR="004E66B3" w:rsidRPr="004E66B3" w:rsidRDefault="004E66B3" w:rsidP="005D142A">
            <w:pPr>
              <w:pStyle w:val="ListParagraph"/>
              <w:numPr>
                <w:ilvl w:val="0"/>
                <w:numId w:val="29"/>
              </w:numPr>
              <w:rPr>
                <w:rFonts w:ascii="Calibri" w:eastAsia="Calibri" w:hAnsi="Calibri" w:cs="Calibri"/>
                <w:sz w:val="26"/>
                <w:szCs w:val="26"/>
              </w:rPr>
            </w:pPr>
            <w:r w:rsidRPr="004E66B3">
              <w:rPr>
                <w:rFonts w:ascii="Calibri" w:eastAsia="Calibri" w:hAnsi="Calibri" w:cs="Calibri"/>
                <w:sz w:val="26"/>
                <w:szCs w:val="26"/>
              </w:rPr>
              <w:t>A greater emphasis on trained and skilled staff.</w:t>
            </w:r>
          </w:p>
          <w:p w14:paraId="18A3DBD0" w14:textId="77777777" w:rsidR="004E66B3" w:rsidRPr="004E66B3" w:rsidRDefault="004E66B3" w:rsidP="005D142A">
            <w:pPr>
              <w:pStyle w:val="ListParagraph"/>
              <w:numPr>
                <w:ilvl w:val="0"/>
                <w:numId w:val="29"/>
              </w:numPr>
              <w:rPr>
                <w:rFonts w:ascii="Calibri" w:eastAsia="Calibri" w:hAnsi="Calibri" w:cs="Calibri"/>
                <w:sz w:val="26"/>
                <w:szCs w:val="26"/>
              </w:rPr>
            </w:pPr>
            <w:r w:rsidRPr="004E66B3">
              <w:rPr>
                <w:rFonts w:ascii="Calibri" w:eastAsia="Calibri" w:hAnsi="Calibri" w:cs="Calibri"/>
                <w:sz w:val="26"/>
                <w:szCs w:val="26"/>
              </w:rPr>
              <w:t>Greater awareness of human rights and ability to exercise these rights.</w:t>
            </w:r>
          </w:p>
          <w:p w14:paraId="5FB581FF" w14:textId="77777777" w:rsidR="004E66B3" w:rsidRPr="004E66B3" w:rsidRDefault="004E66B3" w:rsidP="005D142A">
            <w:pPr>
              <w:pStyle w:val="ListParagraph"/>
              <w:numPr>
                <w:ilvl w:val="0"/>
                <w:numId w:val="29"/>
              </w:numPr>
              <w:rPr>
                <w:rFonts w:ascii="Calibri" w:eastAsia="Calibri" w:hAnsi="Calibri" w:cs="Calibri"/>
                <w:sz w:val="26"/>
                <w:szCs w:val="26"/>
              </w:rPr>
            </w:pPr>
            <w:r w:rsidRPr="004E66B3">
              <w:rPr>
                <w:rFonts w:ascii="Calibri" w:eastAsia="Calibri" w:hAnsi="Calibri" w:cs="Calibri"/>
                <w:sz w:val="26"/>
                <w:szCs w:val="26"/>
              </w:rPr>
              <w:lastRenderedPageBreak/>
              <w:t>Increased participation in decision making processes.</w:t>
            </w:r>
          </w:p>
          <w:p w14:paraId="229FBC51" w14:textId="2A5834B8" w:rsidR="004E66B3" w:rsidRPr="005D142A" w:rsidRDefault="004E66B3" w:rsidP="005D142A">
            <w:pPr>
              <w:pStyle w:val="ListParagraph"/>
              <w:numPr>
                <w:ilvl w:val="0"/>
                <w:numId w:val="29"/>
              </w:numPr>
              <w:rPr>
                <w:rFonts w:ascii="Calibri" w:eastAsia="Calibri" w:hAnsi="Calibri" w:cs="Calibri"/>
                <w:color w:val="C00000"/>
                <w:sz w:val="26"/>
                <w:szCs w:val="26"/>
              </w:rPr>
            </w:pPr>
            <w:r w:rsidRPr="004E66B3">
              <w:rPr>
                <w:rFonts w:ascii="Calibri" w:eastAsia="Calibri" w:hAnsi="Calibri" w:cs="Calibri"/>
                <w:sz w:val="26"/>
                <w:szCs w:val="26"/>
              </w:rPr>
              <w:t>More people can access services at the right time.</w:t>
            </w:r>
          </w:p>
          <w:p w14:paraId="2215E02A" w14:textId="77777777" w:rsidR="005D142A" w:rsidRPr="004E66B3" w:rsidRDefault="005D142A" w:rsidP="005D142A">
            <w:pPr>
              <w:pStyle w:val="ListParagraph"/>
              <w:numPr>
                <w:ilvl w:val="0"/>
                <w:numId w:val="29"/>
              </w:numPr>
              <w:rPr>
                <w:rFonts w:ascii="Calibri" w:eastAsia="Calibri" w:hAnsi="Calibri" w:cs="Calibri"/>
                <w:sz w:val="26"/>
                <w:szCs w:val="26"/>
              </w:rPr>
            </w:pPr>
            <w:r w:rsidRPr="004E66B3">
              <w:rPr>
                <w:rFonts w:ascii="Calibri" w:eastAsia="Calibri" w:hAnsi="Calibri" w:cs="Calibri"/>
                <w:sz w:val="26"/>
                <w:szCs w:val="26"/>
              </w:rPr>
              <w:t>Independent advocacy credibility and legitimacy is recognised and fully understood.</w:t>
            </w:r>
          </w:p>
          <w:p w14:paraId="14EB4DD7" w14:textId="0F3C621F" w:rsidR="005D142A" w:rsidRPr="005D142A" w:rsidRDefault="005D142A" w:rsidP="005D142A">
            <w:pPr>
              <w:pStyle w:val="ListParagraph"/>
              <w:numPr>
                <w:ilvl w:val="0"/>
                <w:numId w:val="29"/>
              </w:numPr>
              <w:rPr>
                <w:rFonts w:ascii="Calibri" w:eastAsia="Calibri" w:hAnsi="Calibri" w:cs="Calibri"/>
                <w:sz w:val="26"/>
                <w:szCs w:val="26"/>
              </w:rPr>
            </w:pPr>
            <w:r w:rsidRPr="004E66B3">
              <w:rPr>
                <w:rFonts w:ascii="Calibri" w:eastAsia="Calibri" w:hAnsi="Calibri" w:cs="Calibri"/>
                <w:sz w:val="26"/>
                <w:szCs w:val="26"/>
              </w:rPr>
              <w:t>Independent advocacy helps to defend and uphold human rights.</w:t>
            </w:r>
          </w:p>
          <w:p w14:paraId="2C6A4C2B" w14:textId="6D604E10" w:rsidR="005D3CE1" w:rsidRPr="005D3CE1" w:rsidRDefault="005D3CE1" w:rsidP="005D3CE1">
            <w:pPr>
              <w:rPr>
                <w:rFonts w:ascii="Calibri" w:eastAsia="Calibri" w:hAnsi="Calibri" w:cs="Calibri"/>
                <w:color w:val="C00000"/>
                <w:sz w:val="26"/>
                <w:szCs w:val="26"/>
              </w:rPr>
            </w:pPr>
          </w:p>
        </w:tc>
      </w:tr>
      <w:tr w:rsidR="004E66B3" w14:paraId="62F7B223" w14:textId="77777777" w:rsidTr="004E66B3">
        <w:tc>
          <w:tcPr>
            <w:tcW w:w="2830" w:type="dxa"/>
          </w:tcPr>
          <w:p w14:paraId="3AD0FD7B" w14:textId="6C642483" w:rsidR="004E66B3" w:rsidRPr="004E66B3" w:rsidRDefault="004E66B3" w:rsidP="004E66B3">
            <w:pPr>
              <w:rPr>
                <w:rFonts w:ascii="Calibri" w:eastAsia="Calibri" w:hAnsi="Calibri" w:cs="Calibri"/>
                <w:b/>
                <w:bCs/>
                <w:color w:val="C00000"/>
                <w:sz w:val="26"/>
                <w:szCs w:val="26"/>
              </w:rPr>
            </w:pPr>
            <w:r w:rsidRPr="004E66B3">
              <w:rPr>
                <w:rFonts w:ascii="Calibri" w:eastAsia="Calibri" w:hAnsi="Calibri" w:cs="Calibri"/>
                <w:b/>
                <w:bCs/>
                <w:color w:val="C00000"/>
                <w:sz w:val="26"/>
                <w:szCs w:val="26"/>
              </w:rPr>
              <w:lastRenderedPageBreak/>
              <w:t>Wider community</w:t>
            </w:r>
          </w:p>
        </w:tc>
        <w:tc>
          <w:tcPr>
            <w:tcW w:w="11057" w:type="dxa"/>
          </w:tcPr>
          <w:p w14:paraId="1CF2E803" w14:textId="77777777" w:rsidR="004E66B3" w:rsidRPr="004E66B3" w:rsidRDefault="004E66B3" w:rsidP="005D142A">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Human rights upheld for all, strong community voice.</w:t>
            </w:r>
          </w:p>
          <w:p w14:paraId="48A9CF77" w14:textId="77777777" w:rsidR="005D142A" w:rsidRPr="004E66B3" w:rsidRDefault="005D142A" w:rsidP="005D142A">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Reduction of stigma in communities using education.</w:t>
            </w:r>
          </w:p>
          <w:p w14:paraId="2335E2AF" w14:textId="77777777" w:rsidR="005D142A" w:rsidRPr="004E66B3" w:rsidRDefault="005D142A" w:rsidP="005D142A">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Improved services with equality of access.</w:t>
            </w:r>
          </w:p>
          <w:p w14:paraId="4E54E3AF" w14:textId="77777777" w:rsidR="005D142A" w:rsidRPr="004E66B3" w:rsidRDefault="005D142A" w:rsidP="005D142A">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Empowered community with strong connections.</w:t>
            </w:r>
          </w:p>
          <w:p w14:paraId="3ABC8A33" w14:textId="77777777" w:rsidR="00F03986" w:rsidRPr="004E66B3" w:rsidRDefault="00F03986" w:rsidP="00F03986">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Scotland knows what advocacy is and expects it to be on offer.</w:t>
            </w:r>
          </w:p>
          <w:p w14:paraId="61F91FD1" w14:textId="2528DF1E" w:rsidR="005D142A" w:rsidRPr="004E66B3" w:rsidRDefault="005D142A" w:rsidP="005D142A">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Scottish citizens have empathy and understanding of everyone’s rights.</w:t>
            </w:r>
          </w:p>
          <w:p w14:paraId="04385B6C" w14:textId="1AB2802D" w:rsidR="004E66B3" w:rsidRPr="004E66B3" w:rsidRDefault="004E66B3" w:rsidP="005D142A">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 xml:space="preserve">Scottish citizens know what we do, don’t do, how we do it </w:t>
            </w:r>
            <w:r w:rsidR="00F03986">
              <w:rPr>
                <w:rFonts w:ascii="Calibri" w:eastAsia="Calibri" w:hAnsi="Calibri" w:cs="Calibri"/>
                <w:sz w:val="26"/>
                <w:szCs w:val="26"/>
              </w:rPr>
              <w:t>and</w:t>
            </w:r>
            <w:r w:rsidRPr="004E66B3">
              <w:rPr>
                <w:rFonts w:ascii="Calibri" w:eastAsia="Calibri" w:hAnsi="Calibri" w:cs="Calibri"/>
                <w:sz w:val="26"/>
                <w:szCs w:val="26"/>
              </w:rPr>
              <w:t xml:space="preserve"> why we do it.</w:t>
            </w:r>
          </w:p>
          <w:p w14:paraId="31E6E274" w14:textId="77777777" w:rsidR="004E66B3" w:rsidRPr="004E66B3" w:rsidRDefault="004E66B3" w:rsidP="005D142A">
            <w:pPr>
              <w:pStyle w:val="ListParagraph"/>
              <w:numPr>
                <w:ilvl w:val="0"/>
                <w:numId w:val="30"/>
              </w:numPr>
              <w:rPr>
                <w:rFonts w:ascii="Calibri" w:eastAsia="Calibri" w:hAnsi="Calibri" w:cs="Calibri"/>
                <w:sz w:val="26"/>
                <w:szCs w:val="26"/>
              </w:rPr>
            </w:pPr>
            <w:r w:rsidRPr="004E66B3">
              <w:rPr>
                <w:rFonts w:ascii="Calibri" w:eastAsia="Calibri" w:hAnsi="Calibri" w:cs="Calibri"/>
                <w:sz w:val="26"/>
                <w:szCs w:val="26"/>
              </w:rPr>
              <w:t>Scottish citizens are supported to decide whether to use independent advocacy or not.</w:t>
            </w:r>
          </w:p>
          <w:p w14:paraId="7E992741" w14:textId="77777777" w:rsidR="004E66B3" w:rsidRPr="004E66B3" w:rsidRDefault="004E66B3" w:rsidP="004E66B3">
            <w:pPr>
              <w:rPr>
                <w:rFonts w:ascii="Calibri" w:eastAsia="Calibri" w:hAnsi="Calibri" w:cs="Calibri"/>
                <w:color w:val="C00000"/>
                <w:sz w:val="26"/>
                <w:szCs w:val="26"/>
              </w:rPr>
            </w:pPr>
          </w:p>
        </w:tc>
      </w:tr>
    </w:tbl>
    <w:p w14:paraId="676030C2" w14:textId="703B6707" w:rsidR="00475350" w:rsidRDefault="00475350" w:rsidP="00F540D2">
      <w:pPr>
        <w:rPr>
          <w:rFonts w:ascii="Calibri" w:eastAsia="Calibri" w:hAnsi="Calibri" w:cs="Calibri"/>
          <w:b/>
          <w:bCs/>
          <w:color w:val="C00000"/>
          <w:sz w:val="32"/>
          <w:szCs w:val="32"/>
        </w:rPr>
      </w:pPr>
    </w:p>
    <w:p w14:paraId="1EBE17A7" w14:textId="77777777" w:rsidR="00F540D2" w:rsidRDefault="00F540D2" w:rsidP="00F540D2">
      <w:pPr>
        <w:rPr>
          <w:rFonts w:ascii="Calibri" w:eastAsia="Calibri" w:hAnsi="Calibri" w:cs="Calibri"/>
          <w:sz w:val="28"/>
          <w:szCs w:val="28"/>
        </w:rPr>
      </w:pPr>
    </w:p>
    <w:p w14:paraId="7D9E35F5" w14:textId="77777777" w:rsidR="00F540D2" w:rsidRPr="0047270A" w:rsidRDefault="00F540D2" w:rsidP="00F540D2">
      <w:pPr>
        <w:rPr>
          <w:rFonts w:ascii="Calibri" w:eastAsia="Calibri" w:hAnsi="Calibri" w:cs="Calibri"/>
          <w:sz w:val="28"/>
          <w:szCs w:val="28"/>
        </w:rPr>
      </w:pPr>
    </w:p>
    <w:p w14:paraId="03D38016" w14:textId="77777777" w:rsidR="00F540D2" w:rsidRPr="0047270A" w:rsidRDefault="00F540D2">
      <w:pPr>
        <w:rPr>
          <w:rFonts w:ascii="Calibri" w:eastAsia="Calibri" w:hAnsi="Calibri" w:cs="Calibri"/>
          <w:sz w:val="28"/>
          <w:szCs w:val="28"/>
        </w:rPr>
      </w:pPr>
    </w:p>
    <w:sectPr w:rsidR="00F540D2" w:rsidRPr="0047270A" w:rsidSect="00E0161D">
      <w:footerReference w:type="default" r:id="rId12"/>
      <w:footerReference w:type="first" r:id="rId13"/>
      <w:pgSz w:w="16838" w:h="11906" w:orient="landscape"/>
      <w:pgMar w:top="1440" w:right="1440" w:bottom="1440" w:left="1440"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BB32" w14:textId="77777777" w:rsidR="006C7188" w:rsidRDefault="006C7188" w:rsidP="005B626E">
      <w:pPr>
        <w:spacing w:after="0" w:line="240" w:lineRule="auto"/>
      </w:pPr>
      <w:r>
        <w:separator/>
      </w:r>
    </w:p>
  </w:endnote>
  <w:endnote w:type="continuationSeparator" w:id="0">
    <w:p w14:paraId="7D9D7C91" w14:textId="77777777" w:rsidR="006C7188" w:rsidRDefault="006C7188" w:rsidP="005B626E">
      <w:pPr>
        <w:spacing w:after="0" w:line="240" w:lineRule="auto"/>
      </w:pPr>
      <w:r>
        <w:continuationSeparator/>
      </w:r>
    </w:p>
  </w:endnote>
  <w:endnote w:type="continuationNotice" w:id="1">
    <w:p w14:paraId="056710D6" w14:textId="77777777" w:rsidR="006C7188" w:rsidRDefault="006C7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C5E8" w14:textId="77777777" w:rsidR="005B626E" w:rsidRDefault="005B6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6F29" w14:textId="77777777" w:rsidR="009B0C44" w:rsidRDefault="009B0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D00B" w14:textId="77777777" w:rsidR="006C7188" w:rsidRDefault="006C7188" w:rsidP="005B626E">
      <w:pPr>
        <w:spacing w:after="0" w:line="240" w:lineRule="auto"/>
      </w:pPr>
      <w:r>
        <w:separator/>
      </w:r>
    </w:p>
  </w:footnote>
  <w:footnote w:type="continuationSeparator" w:id="0">
    <w:p w14:paraId="4C6BF913" w14:textId="77777777" w:rsidR="006C7188" w:rsidRDefault="006C7188" w:rsidP="005B626E">
      <w:pPr>
        <w:spacing w:after="0" w:line="240" w:lineRule="auto"/>
      </w:pPr>
      <w:r>
        <w:continuationSeparator/>
      </w:r>
    </w:p>
  </w:footnote>
  <w:footnote w:type="continuationNotice" w:id="1">
    <w:p w14:paraId="419CC470" w14:textId="77777777" w:rsidR="006C7188" w:rsidRDefault="006C71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D3"/>
    <w:multiLevelType w:val="hybridMultilevel"/>
    <w:tmpl w:val="E824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74580"/>
    <w:multiLevelType w:val="hybridMultilevel"/>
    <w:tmpl w:val="0E88E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45E7"/>
    <w:multiLevelType w:val="hybridMultilevel"/>
    <w:tmpl w:val="4A32DE38"/>
    <w:lvl w:ilvl="0" w:tplc="992CD25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50AE4"/>
    <w:multiLevelType w:val="hybridMultilevel"/>
    <w:tmpl w:val="02DAB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4CB9"/>
    <w:multiLevelType w:val="hybridMultilevel"/>
    <w:tmpl w:val="B0D8BE8E"/>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A06002"/>
    <w:multiLevelType w:val="hybridMultilevel"/>
    <w:tmpl w:val="0A86F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14674"/>
    <w:multiLevelType w:val="hybridMultilevel"/>
    <w:tmpl w:val="C55845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0701F0"/>
    <w:multiLevelType w:val="hybridMultilevel"/>
    <w:tmpl w:val="F296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57336"/>
    <w:multiLevelType w:val="hybridMultilevel"/>
    <w:tmpl w:val="7DAC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554A8"/>
    <w:multiLevelType w:val="hybridMultilevel"/>
    <w:tmpl w:val="562C70F4"/>
    <w:lvl w:ilvl="0" w:tplc="DA5EC4E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0CFFD"/>
    <w:multiLevelType w:val="hybridMultilevel"/>
    <w:tmpl w:val="FF2E1D14"/>
    <w:lvl w:ilvl="0" w:tplc="CBF290EE">
      <w:start w:val="1"/>
      <w:numFmt w:val="bullet"/>
      <w:lvlText w:val=""/>
      <w:lvlJc w:val="left"/>
      <w:pPr>
        <w:ind w:left="720" w:hanging="360"/>
      </w:pPr>
      <w:rPr>
        <w:rFonts w:ascii="Symbol" w:hAnsi="Symbol" w:hint="default"/>
      </w:rPr>
    </w:lvl>
    <w:lvl w:ilvl="1" w:tplc="98880ADC">
      <w:start w:val="1"/>
      <w:numFmt w:val="bullet"/>
      <w:lvlText w:val="o"/>
      <w:lvlJc w:val="left"/>
      <w:pPr>
        <w:ind w:left="1440" w:hanging="360"/>
      </w:pPr>
      <w:rPr>
        <w:rFonts w:ascii="Courier New" w:hAnsi="Courier New" w:hint="default"/>
      </w:rPr>
    </w:lvl>
    <w:lvl w:ilvl="2" w:tplc="1B5CEDB8">
      <w:start w:val="1"/>
      <w:numFmt w:val="bullet"/>
      <w:lvlText w:val=""/>
      <w:lvlJc w:val="left"/>
      <w:pPr>
        <w:ind w:left="2160" w:hanging="360"/>
      </w:pPr>
      <w:rPr>
        <w:rFonts w:ascii="Wingdings" w:hAnsi="Wingdings" w:hint="default"/>
      </w:rPr>
    </w:lvl>
    <w:lvl w:ilvl="3" w:tplc="39443884">
      <w:start w:val="1"/>
      <w:numFmt w:val="bullet"/>
      <w:lvlText w:val=""/>
      <w:lvlJc w:val="left"/>
      <w:pPr>
        <w:ind w:left="2880" w:hanging="360"/>
      </w:pPr>
      <w:rPr>
        <w:rFonts w:ascii="Symbol" w:hAnsi="Symbol" w:hint="default"/>
      </w:rPr>
    </w:lvl>
    <w:lvl w:ilvl="4" w:tplc="6A944ED6">
      <w:start w:val="1"/>
      <w:numFmt w:val="bullet"/>
      <w:lvlText w:val="o"/>
      <w:lvlJc w:val="left"/>
      <w:pPr>
        <w:ind w:left="3600" w:hanging="360"/>
      </w:pPr>
      <w:rPr>
        <w:rFonts w:ascii="Courier New" w:hAnsi="Courier New" w:hint="default"/>
      </w:rPr>
    </w:lvl>
    <w:lvl w:ilvl="5" w:tplc="E5B4D558">
      <w:start w:val="1"/>
      <w:numFmt w:val="bullet"/>
      <w:lvlText w:val=""/>
      <w:lvlJc w:val="left"/>
      <w:pPr>
        <w:ind w:left="4320" w:hanging="360"/>
      </w:pPr>
      <w:rPr>
        <w:rFonts w:ascii="Wingdings" w:hAnsi="Wingdings" w:hint="default"/>
      </w:rPr>
    </w:lvl>
    <w:lvl w:ilvl="6" w:tplc="0C72AE76">
      <w:start w:val="1"/>
      <w:numFmt w:val="bullet"/>
      <w:lvlText w:val=""/>
      <w:lvlJc w:val="left"/>
      <w:pPr>
        <w:ind w:left="5040" w:hanging="360"/>
      </w:pPr>
      <w:rPr>
        <w:rFonts w:ascii="Symbol" w:hAnsi="Symbol" w:hint="default"/>
      </w:rPr>
    </w:lvl>
    <w:lvl w:ilvl="7" w:tplc="5D920C9E">
      <w:start w:val="1"/>
      <w:numFmt w:val="bullet"/>
      <w:lvlText w:val="o"/>
      <w:lvlJc w:val="left"/>
      <w:pPr>
        <w:ind w:left="5760" w:hanging="360"/>
      </w:pPr>
      <w:rPr>
        <w:rFonts w:ascii="Courier New" w:hAnsi="Courier New" w:hint="default"/>
      </w:rPr>
    </w:lvl>
    <w:lvl w:ilvl="8" w:tplc="66068C76">
      <w:start w:val="1"/>
      <w:numFmt w:val="bullet"/>
      <w:lvlText w:val=""/>
      <w:lvlJc w:val="left"/>
      <w:pPr>
        <w:ind w:left="6480" w:hanging="360"/>
      </w:pPr>
      <w:rPr>
        <w:rFonts w:ascii="Wingdings" w:hAnsi="Wingdings" w:hint="default"/>
      </w:rPr>
    </w:lvl>
  </w:abstractNum>
  <w:abstractNum w:abstractNumId="11" w15:restartNumberingAfterBreak="0">
    <w:nsid w:val="434745B1"/>
    <w:multiLevelType w:val="hybridMultilevel"/>
    <w:tmpl w:val="9BC66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23061"/>
    <w:multiLevelType w:val="hybridMultilevel"/>
    <w:tmpl w:val="589811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33ACF"/>
    <w:multiLevelType w:val="hybridMultilevel"/>
    <w:tmpl w:val="A25A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D5005"/>
    <w:multiLevelType w:val="hybridMultilevel"/>
    <w:tmpl w:val="2EB2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E4309"/>
    <w:multiLevelType w:val="hybridMultilevel"/>
    <w:tmpl w:val="CE9E3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61FB8"/>
    <w:multiLevelType w:val="hybridMultilevel"/>
    <w:tmpl w:val="3B708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67D95"/>
    <w:multiLevelType w:val="hybridMultilevel"/>
    <w:tmpl w:val="20548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53C52"/>
    <w:multiLevelType w:val="hybridMultilevel"/>
    <w:tmpl w:val="A87C4B1E"/>
    <w:lvl w:ilvl="0" w:tplc="0CDA5ACC">
      <w:start w:val="1"/>
      <w:numFmt w:val="bullet"/>
      <w:lvlText w:val=""/>
      <w:lvlJc w:val="left"/>
      <w:pPr>
        <w:ind w:left="720" w:hanging="360"/>
      </w:pPr>
      <w:rPr>
        <w:rFonts w:ascii="Symbol" w:hAnsi="Symbol" w:hint="default"/>
      </w:rPr>
    </w:lvl>
    <w:lvl w:ilvl="1" w:tplc="C1CAF044">
      <w:start w:val="1"/>
      <w:numFmt w:val="bullet"/>
      <w:lvlText w:val=""/>
      <w:lvlJc w:val="left"/>
      <w:pPr>
        <w:ind w:left="1440" w:hanging="360"/>
      </w:pPr>
      <w:rPr>
        <w:rFonts w:ascii="Symbol" w:hAnsi="Symbol" w:hint="default"/>
      </w:rPr>
    </w:lvl>
    <w:lvl w:ilvl="2" w:tplc="F266DDAE">
      <w:start w:val="1"/>
      <w:numFmt w:val="bullet"/>
      <w:lvlText w:val=""/>
      <w:lvlJc w:val="left"/>
      <w:pPr>
        <w:ind w:left="2160" w:hanging="360"/>
      </w:pPr>
      <w:rPr>
        <w:rFonts w:ascii="Wingdings" w:hAnsi="Wingdings" w:hint="default"/>
      </w:rPr>
    </w:lvl>
    <w:lvl w:ilvl="3" w:tplc="F5D8EE18">
      <w:start w:val="1"/>
      <w:numFmt w:val="bullet"/>
      <w:lvlText w:val=""/>
      <w:lvlJc w:val="left"/>
      <w:pPr>
        <w:ind w:left="2880" w:hanging="360"/>
      </w:pPr>
      <w:rPr>
        <w:rFonts w:ascii="Symbol" w:hAnsi="Symbol" w:hint="default"/>
      </w:rPr>
    </w:lvl>
    <w:lvl w:ilvl="4" w:tplc="8D0A272A">
      <w:start w:val="1"/>
      <w:numFmt w:val="bullet"/>
      <w:lvlText w:val="o"/>
      <w:lvlJc w:val="left"/>
      <w:pPr>
        <w:ind w:left="3600" w:hanging="360"/>
      </w:pPr>
      <w:rPr>
        <w:rFonts w:ascii="Courier New" w:hAnsi="Courier New" w:hint="default"/>
      </w:rPr>
    </w:lvl>
    <w:lvl w:ilvl="5" w:tplc="E55A544E">
      <w:start w:val="1"/>
      <w:numFmt w:val="bullet"/>
      <w:lvlText w:val=""/>
      <w:lvlJc w:val="left"/>
      <w:pPr>
        <w:ind w:left="4320" w:hanging="360"/>
      </w:pPr>
      <w:rPr>
        <w:rFonts w:ascii="Wingdings" w:hAnsi="Wingdings" w:hint="default"/>
      </w:rPr>
    </w:lvl>
    <w:lvl w:ilvl="6" w:tplc="963E63D2">
      <w:start w:val="1"/>
      <w:numFmt w:val="bullet"/>
      <w:lvlText w:val=""/>
      <w:lvlJc w:val="left"/>
      <w:pPr>
        <w:ind w:left="5040" w:hanging="360"/>
      </w:pPr>
      <w:rPr>
        <w:rFonts w:ascii="Symbol" w:hAnsi="Symbol" w:hint="default"/>
      </w:rPr>
    </w:lvl>
    <w:lvl w:ilvl="7" w:tplc="ECC83C6C">
      <w:start w:val="1"/>
      <w:numFmt w:val="bullet"/>
      <w:lvlText w:val="o"/>
      <w:lvlJc w:val="left"/>
      <w:pPr>
        <w:ind w:left="5760" w:hanging="360"/>
      </w:pPr>
      <w:rPr>
        <w:rFonts w:ascii="Courier New" w:hAnsi="Courier New" w:hint="default"/>
      </w:rPr>
    </w:lvl>
    <w:lvl w:ilvl="8" w:tplc="61B4D1DA">
      <w:start w:val="1"/>
      <w:numFmt w:val="bullet"/>
      <w:lvlText w:val=""/>
      <w:lvlJc w:val="left"/>
      <w:pPr>
        <w:ind w:left="6480" w:hanging="360"/>
      </w:pPr>
      <w:rPr>
        <w:rFonts w:ascii="Wingdings" w:hAnsi="Wingdings" w:hint="default"/>
      </w:rPr>
    </w:lvl>
  </w:abstractNum>
  <w:abstractNum w:abstractNumId="20" w15:restartNumberingAfterBreak="0">
    <w:nsid w:val="6438758B"/>
    <w:multiLevelType w:val="hybridMultilevel"/>
    <w:tmpl w:val="7396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565D59"/>
    <w:multiLevelType w:val="hybridMultilevel"/>
    <w:tmpl w:val="3BBC1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0215B4"/>
    <w:multiLevelType w:val="hybridMultilevel"/>
    <w:tmpl w:val="BF70DF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22D40"/>
    <w:multiLevelType w:val="hybridMultilevel"/>
    <w:tmpl w:val="5EFEB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D25C9F"/>
    <w:multiLevelType w:val="hybridMultilevel"/>
    <w:tmpl w:val="8C68EB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4C0280"/>
    <w:multiLevelType w:val="hybridMultilevel"/>
    <w:tmpl w:val="28F4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90DB8"/>
    <w:multiLevelType w:val="hybridMultilevel"/>
    <w:tmpl w:val="DC32F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A9791B"/>
    <w:multiLevelType w:val="multilevel"/>
    <w:tmpl w:val="88325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907FA"/>
    <w:multiLevelType w:val="hybridMultilevel"/>
    <w:tmpl w:val="61FC66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330886">
    <w:abstractNumId w:val="19"/>
  </w:num>
  <w:num w:numId="2" w16cid:durableId="625356503">
    <w:abstractNumId w:val="10"/>
  </w:num>
  <w:num w:numId="3" w16cid:durableId="1293096090">
    <w:abstractNumId w:val="18"/>
  </w:num>
  <w:num w:numId="4" w16cid:durableId="729498438">
    <w:abstractNumId w:val="11"/>
  </w:num>
  <w:num w:numId="5" w16cid:durableId="508451613">
    <w:abstractNumId w:val="21"/>
  </w:num>
  <w:num w:numId="6" w16cid:durableId="353842926">
    <w:abstractNumId w:val="23"/>
  </w:num>
  <w:num w:numId="7" w16cid:durableId="218171568">
    <w:abstractNumId w:val="20"/>
  </w:num>
  <w:num w:numId="8" w16cid:durableId="1768042600">
    <w:abstractNumId w:val="16"/>
  </w:num>
  <w:num w:numId="9" w16cid:durableId="687105145">
    <w:abstractNumId w:val="27"/>
  </w:num>
  <w:num w:numId="10" w16cid:durableId="1816289162">
    <w:abstractNumId w:val="2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720"/>
          </w:tabs>
          <w:ind w:left="72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1" w16cid:durableId="65612101">
    <w:abstractNumId w:val="25"/>
  </w:num>
  <w:num w:numId="12" w16cid:durableId="162822256">
    <w:abstractNumId w:val="7"/>
  </w:num>
  <w:num w:numId="13" w16cid:durableId="353650675">
    <w:abstractNumId w:val="14"/>
  </w:num>
  <w:num w:numId="14" w16cid:durableId="1098405640">
    <w:abstractNumId w:val="8"/>
  </w:num>
  <w:num w:numId="15" w16cid:durableId="1903565243">
    <w:abstractNumId w:val="0"/>
  </w:num>
  <w:num w:numId="16" w16cid:durableId="1092698902">
    <w:abstractNumId w:val="26"/>
  </w:num>
  <w:num w:numId="17" w16cid:durableId="1768772121">
    <w:abstractNumId w:val="9"/>
  </w:num>
  <w:num w:numId="18" w16cid:durableId="1758095877">
    <w:abstractNumId w:val="5"/>
  </w:num>
  <w:num w:numId="19" w16cid:durableId="381557938">
    <w:abstractNumId w:val="28"/>
  </w:num>
  <w:num w:numId="20" w16cid:durableId="1438478008">
    <w:abstractNumId w:val="13"/>
  </w:num>
  <w:num w:numId="21" w16cid:durableId="304313728">
    <w:abstractNumId w:val="1"/>
  </w:num>
  <w:num w:numId="22" w16cid:durableId="996153123">
    <w:abstractNumId w:val="17"/>
  </w:num>
  <w:num w:numId="23" w16cid:durableId="18706004">
    <w:abstractNumId w:val="22"/>
  </w:num>
  <w:num w:numId="24" w16cid:durableId="1415934783">
    <w:abstractNumId w:val="3"/>
  </w:num>
  <w:num w:numId="25" w16cid:durableId="1800760924">
    <w:abstractNumId w:val="2"/>
  </w:num>
  <w:num w:numId="26" w16cid:durableId="1330523734">
    <w:abstractNumId w:val="12"/>
  </w:num>
  <w:num w:numId="27" w16cid:durableId="1049186351">
    <w:abstractNumId w:val="15"/>
  </w:num>
  <w:num w:numId="28" w16cid:durableId="435640731">
    <w:abstractNumId w:val="6"/>
  </w:num>
  <w:num w:numId="29" w16cid:durableId="186258017">
    <w:abstractNumId w:val="4"/>
  </w:num>
  <w:num w:numId="30" w16cid:durableId="4389921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5B"/>
    <w:rsid w:val="000025C2"/>
    <w:rsid w:val="000040B2"/>
    <w:rsid w:val="000078E7"/>
    <w:rsid w:val="000136D2"/>
    <w:rsid w:val="00020300"/>
    <w:rsid w:val="00027DEF"/>
    <w:rsid w:val="00031743"/>
    <w:rsid w:val="000459B8"/>
    <w:rsid w:val="00054D67"/>
    <w:rsid w:val="00061C48"/>
    <w:rsid w:val="0006465E"/>
    <w:rsid w:val="00077D1A"/>
    <w:rsid w:val="00083D7E"/>
    <w:rsid w:val="00087681"/>
    <w:rsid w:val="00091183"/>
    <w:rsid w:val="00091459"/>
    <w:rsid w:val="00091D46"/>
    <w:rsid w:val="00095333"/>
    <w:rsid w:val="0009671A"/>
    <w:rsid w:val="000A560A"/>
    <w:rsid w:val="000B13BB"/>
    <w:rsid w:val="000B3B7D"/>
    <w:rsid w:val="000C11E6"/>
    <w:rsid w:val="000C3E73"/>
    <w:rsid w:val="000D236B"/>
    <w:rsid w:val="000D4E96"/>
    <w:rsid w:val="000D4FBA"/>
    <w:rsid w:val="000D74A1"/>
    <w:rsid w:val="000E422C"/>
    <w:rsid w:val="00103B2C"/>
    <w:rsid w:val="00112443"/>
    <w:rsid w:val="0011679F"/>
    <w:rsid w:val="0011783B"/>
    <w:rsid w:val="001220EB"/>
    <w:rsid w:val="00127545"/>
    <w:rsid w:val="0013518E"/>
    <w:rsid w:val="001368EF"/>
    <w:rsid w:val="0014237B"/>
    <w:rsid w:val="00142C85"/>
    <w:rsid w:val="001512CA"/>
    <w:rsid w:val="001534C7"/>
    <w:rsid w:val="00153D0A"/>
    <w:rsid w:val="001568FC"/>
    <w:rsid w:val="0015721F"/>
    <w:rsid w:val="00166077"/>
    <w:rsid w:val="00177BC0"/>
    <w:rsid w:val="00177D3D"/>
    <w:rsid w:val="0019597E"/>
    <w:rsid w:val="001B0672"/>
    <w:rsid w:val="001B2F0B"/>
    <w:rsid w:val="001B3FC3"/>
    <w:rsid w:val="001B7165"/>
    <w:rsid w:val="001C2C03"/>
    <w:rsid w:val="001C7FBE"/>
    <w:rsid w:val="001E1FCC"/>
    <w:rsid w:val="001E2D57"/>
    <w:rsid w:val="001E57C1"/>
    <w:rsid w:val="001F1399"/>
    <w:rsid w:val="001F4A4E"/>
    <w:rsid w:val="001F7797"/>
    <w:rsid w:val="0020728A"/>
    <w:rsid w:val="002101AE"/>
    <w:rsid w:val="00210258"/>
    <w:rsid w:val="0021031B"/>
    <w:rsid w:val="00216460"/>
    <w:rsid w:val="00217D77"/>
    <w:rsid w:val="002239D9"/>
    <w:rsid w:val="00223DA9"/>
    <w:rsid w:val="0022617B"/>
    <w:rsid w:val="00250F1D"/>
    <w:rsid w:val="00261C5A"/>
    <w:rsid w:val="00263277"/>
    <w:rsid w:val="00285853"/>
    <w:rsid w:val="00285DF0"/>
    <w:rsid w:val="00290944"/>
    <w:rsid w:val="00292CE5"/>
    <w:rsid w:val="002948E3"/>
    <w:rsid w:val="0029678A"/>
    <w:rsid w:val="002A5222"/>
    <w:rsid w:val="002C3AAF"/>
    <w:rsid w:val="002C4B91"/>
    <w:rsid w:val="002D7177"/>
    <w:rsid w:val="002E568B"/>
    <w:rsid w:val="002F0D17"/>
    <w:rsid w:val="002F3683"/>
    <w:rsid w:val="002F7838"/>
    <w:rsid w:val="0031167B"/>
    <w:rsid w:val="003241A4"/>
    <w:rsid w:val="00330467"/>
    <w:rsid w:val="00351107"/>
    <w:rsid w:val="00374A4C"/>
    <w:rsid w:val="00376424"/>
    <w:rsid w:val="00377095"/>
    <w:rsid w:val="003810DC"/>
    <w:rsid w:val="003813CA"/>
    <w:rsid w:val="00382DEC"/>
    <w:rsid w:val="00383FB5"/>
    <w:rsid w:val="003856F8"/>
    <w:rsid w:val="00392AC4"/>
    <w:rsid w:val="003A7422"/>
    <w:rsid w:val="003A75DE"/>
    <w:rsid w:val="003B075E"/>
    <w:rsid w:val="003B20AB"/>
    <w:rsid w:val="003B5562"/>
    <w:rsid w:val="003C3945"/>
    <w:rsid w:val="003C5E7A"/>
    <w:rsid w:val="003C65BB"/>
    <w:rsid w:val="003C79B6"/>
    <w:rsid w:val="003D2AE0"/>
    <w:rsid w:val="003E2EFF"/>
    <w:rsid w:val="003E45F5"/>
    <w:rsid w:val="003E4E9D"/>
    <w:rsid w:val="003E77EC"/>
    <w:rsid w:val="003F0F6A"/>
    <w:rsid w:val="003F4A56"/>
    <w:rsid w:val="003F6C3A"/>
    <w:rsid w:val="003F7513"/>
    <w:rsid w:val="003F797C"/>
    <w:rsid w:val="003F7B1B"/>
    <w:rsid w:val="00400520"/>
    <w:rsid w:val="00401E1B"/>
    <w:rsid w:val="0040244E"/>
    <w:rsid w:val="00403417"/>
    <w:rsid w:val="00403C0A"/>
    <w:rsid w:val="004371B5"/>
    <w:rsid w:val="00443141"/>
    <w:rsid w:val="004441DB"/>
    <w:rsid w:val="00452B99"/>
    <w:rsid w:val="00456527"/>
    <w:rsid w:val="0046135E"/>
    <w:rsid w:val="00461C13"/>
    <w:rsid w:val="00465849"/>
    <w:rsid w:val="0047270A"/>
    <w:rsid w:val="00475350"/>
    <w:rsid w:val="00475929"/>
    <w:rsid w:val="00475B83"/>
    <w:rsid w:val="0049714E"/>
    <w:rsid w:val="004B1D1C"/>
    <w:rsid w:val="004B374B"/>
    <w:rsid w:val="004B3815"/>
    <w:rsid w:val="004B570D"/>
    <w:rsid w:val="004D1F00"/>
    <w:rsid w:val="004D4403"/>
    <w:rsid w:val="004D5277"/>
    <w:rsid w:val="004E32D5"/>
    <w:rsid w:val="004E66B3"/>
    <w:rsid w:val="004E7E9B"/>
    <w:rsid w:val="004F1F83"/>
    <w:rsid w:val="004F425A"/>
    <w:rsid w:val="00510222"/>
    <w:rsid w:val="00510D8C"/>
    <w:rsid w:val="0053755F"/>
    <w:rsid w:val="00546908"/>
    <w:rsid w:val="0054734A"/>
    <w:rsid w:val="00547CB0"/>
    <w:rsid w:val="00551EA4"/>
    <w:rsid w:val="00560E70"/>
    <w:rsid w:val="005649AE"/>
    <w:rsid w:val="0058189A"/>
    <w:rsid w:val="00584D83"/>
    <w:rsid w:val="00586633"/>
    <w:rsid w:val="0058757D"/>
    <w:rsid w:val="005956C6"/>
    <w:rsid w:val="005A0355"/>
    <w:rsid w:val="005A0D28"/>
    <w:rsid w:val="005A1761"/>
    <w:rsid w:val="005B1EA5"/>
    <w:rsid w:val="005B4A29"/>
    <w:rsid w:val="005B5E74"/>
    <w:rsid w:val="005B626E"/>
    <w:rsid w:val="005C3C24"/>
    <w:rsid w:val="005C58B6"/>
    <w:rsid w:val="005D142A"/>
    <w:rsid w:val="005D3520"/>
    <w:rsid w:val="005D3CE1"/>
    <w:rsid w:val="005D414A"/>
    <w:rsid w:val="005E21D1"/>
    <w:rsid w:val="005F3FE8"/>
    <w:rsid w:val="005F4EB0"/>
    <w:rsid w:val="005F5B39"/>
    <w:rsid w:val="005F5E0A"/>
    <w:rsid w:val="005F63B7"/>
    <w:rsid w:val="005F6BC8"/>
    <w:rsid w:val="00600188"/>
    <w:rsid w:val="00603AAF"/>
    <w:rsid w:val="00606CA0"/>
    <w:rsid w:val="0061575C"/>
    <w:rsid w:val="0061650D"/>
    <w:rsid w:val="006318CD"/>
    <w:rsid w:val="00640A4A"/>
    <w:rsid w:val="006416C3"/>
    <w:rsid w:val="006470C6"/>
    <w:rsid w:val="00651DD5"/>
    <w:rsid w:val="00653266"/>
    <w:rsid w:val="006664E2"/>
    <w:rsid w:val="0066752E"/>
    <w:rsid w:val="00670AC1"/>
    <w:rsid w:val="00681B52"/>
    <w:rsid w:val="00687B17"/>
    <w:rsid w:val="0069131F"/>
    <w:rsid w:val="006B0F4F"/>
    <w:rsid w:val="006C4938"/>
    <w:rsid w:val="006C50A7"/>
    <w:rsid w:val="006C639D"/>
    <w:rsid w:val="006C7188"/>
    <w:rsid w:val="006D6AC8"/>
    <w:rsid w:val="006E1844"/>
    <w:rsid w:val="006E1CE8"/>
    <w:rsid w:val="006E1F83"/>
    <w:rsid w:val="006E6385"/>
    <w:rsid w:val="006F3B60"/>
    <w:rsid w:val="006F4A8D"/>
    <w:rsid w:val="00705518"/>
    <w:rsid w:val="00707FC2"/>
    <w:rsid w:val="00715A99"/>
    <w:rsid w:val="00724A49"/>
    <w:rsid w:val="0073251B"/>
    <w:rsid w:val="00737006"/>
    <w:rsid w:val="007500D8"/>
    <w:rsid w:val="00754BD9"/>
    <w:rsid w:val="00764031"/>
    <w:rsid w:val="00767476"/>
    <w:rsid w:val="00783D4D"/>
    <w:rsid w:val="007913E8"/>
    <w:rsid w:val="00793063"/>
    <w:rsid w:val="007951D1"/>
    <w:rsid w:val="0079613E"/>
    <w:rsid w:val="007A05D7"/>
    <w:rsid w:val="007A2315"/>
    <w:rsid w:val="007A2886"/>
    <w:rsid w:val="007A57A5"/>
    <w:rsid w:val="007A7767"/>
    <w:rsid w:val="007D0389"/>
    <w:rsid w:val="007D25CD"/>
    <w:rsid w:val="007E2D80"/>
    <w:rsid w:val="007F432F"/>
    <w:rsid w:val="00806AAC"/>
    <w:rsid w:val="00811D97"/>
    <w:rsid w:val="0081449D"/>
    <w:rsid w:val="008158C3"/>
    <w:rsid w:val="00817C38"/>
    <w:rsid w:val="008417FE"/>
    <w:rsid w:val="008419F9"/>
    <w:rsid w:val="00853860"/>
    <w:rsid w:val="00857A5E"/>
    <w:rsid w:val="00874F6F"/>
    <w:rsid w:val="00893328"/>
    <w:rsid w:val="008934DE"/>
    <w:rsid w:val="00894DFF"/>
    <w:rsid w:val="008A1576"/>
    <w:rsid w:val="008A1C5A"/>
    <w:rsid w:val="008A2B2B"/>
    <w:rsid w:val="008A3654"/>
    <w:rsid w:val="008BE0CE"/>
    <w:rsid w:val="008C794A"/>
    <w:rsid w:val="008E3526"/>
    <w:rsid w:val="008F621D"/>
    <w:rsid w:val="008F67E4"/>
    <w:rsid w:val="00903230"/>
    <w:rsid w:val="00904AA2"/>
    <w:rsid w:val="00914DBA"/>
    <w:rsid w:val="0091572F"/>
    <w:rsid w:val="00916CFC"/>
    <w:rsid w:val="00923E21"/>
    <w:rsid w:val="009445A4"/>
    <w:rsid w:val="00945566"/>
    <w:rsid w:val="009515D4"/>
    <w:rsid w:val="0096181F"/>
    <w:rsid w:val="00963008"/>
    <w:rsid w:val="00967DC3"/>
    <w:rsid w:val="0097755F"/>
    <w:rsid w:val="00996211"/>
    <w:rsid w:val="009A3EF9"/>
    <w:rsid w:val="009B0C44"/>
    <w:rsid w:val="009B44FB"/>
    <w:rsid w:val="009B6BF0"/>
    <w:rsid w:val="009D6EE7"/>
    <w:rsid w:val="009D7A47"/>
    <w:rsid w:val="009E5D53"/>
    <w:rsid w:val="009E66FE"/>
    <w:rsid w:val="009E673F"/>
    <w:rsid w:val="009F181E"/>
    <w:rsid w:val="009F2A65"/>
    <w:rsid w:val="009F44D6"/>
    <w:rsid w:val="00A037A2"/>
    <w:rsid w:val="00A1295B"/>
    <w:rsid w:val="00A26753"/>
    <w:rsid w:val="00A3069C"/>
    <w:rsid w:val="00A323B0"/>
    <w:rsid w:val="00A33A1F"/>
    <w:rsid w:val="00A34305"/>
    <w:rsid w:val="00A354F5"/>
    <w:rsid w:val="00A41BB6"/>
    <w:rsid w:val="00A4531B"/>
    <w:rsid w:val="00A56F94"/>
    <w:rsid w:val="00A64959"/>
    <w:rsid w:val="00A76036"/>
    <w:rsid w:val="00A77404"/>
    <w:rsid w:val="00A82656"/>
    <w:rsid w:val="00A83795"/>
    <w:rsid w:val="00AA2694"/>
    <w:rsid w:val="00AB050D"/>
    <w:rsid w:val="00AB2C01"/>
    <w:rsid w:val="00AB380B"/>
    <w:rsid w:val="00AB4D24"/>
    <w:rsid w:val="00AB54FB"/>
    <w:rsid w:val="00AB6728"/>
    <w:rsid w:val="00AC118E"/>
    <w:rsid w:val="00AC352D"/>
    <w:rsid w:val="00AC767D"/>
    <w:rsid w:val="00AD50B9"/>
    <w:rsid w:val="00AD7F72"/>
    <w:rsid w:val="00AE16AC"/>
    <w:rsid w:val="00AE3F9A"/>
    <w:rsid w:val="00AF0DFB"/>
    <w:rsid w:val="00AF43CE"/>
    <w:rsid w:val="00AF7CD2"/>
    <w:rsid w:val="00B00650"/>
    <w:rsid w:val="00B0687E"/>
    <w:rsid w:val="00B105AD"/>
    <w:rsid w:val="00B142E0"/>
    <w:rsid w:val="00B31698"/>
    <w:rsid w:val="00B3588D"/>
    <w:rsid w:val="00B36BA9"/>
    <w:rsid w:val="00B42A97"/>
    <w:rsid w:val="00B471D6"/>
    <w:rsid w:val="00B50DB6"/>
    <w:rsid w:val="00B514BB"/>
    <w:rsid w:val="00B52DFE"/>
    <w:rsid w:val="00B55497"/>
    <w:rsid w:val="00B641FB"/>
    <w:rsid w:val="00B66ED5"/>
    <w:rsid w:val="00B83E8E"/>
    <w:rsid w:val="00B8461E"/>
    <w:rsid w:val="00B973CD"/>
    <w:rsid w:val="00BA49A0"/>
    <w:rsid w:val="00BAEDA2"/>
    <w:rsid w:val="00BB212C"/>
    <w:rsid w:val="00BB3C01"/>
    <w:rsid w:val="00BB5A9D"/>
    <w:rsid w:val="00BC6E48"/>
    <w:rsid w:val="00BF0C5B"/>
    <w:rsid w:val="00C11856"/>
    <w:rsid w:val="00C16F30"/>
    <w:rsid w:val="00C24E63"/>
    <w:rsid w:val="00C26931"/>
    <w:rsid w:val="00C32C8B"/>
    <w:rsid w:val="00C352B3"/>
    <w:rsid w:val="00C44FF4"/>
    <w:rsid w:val="00C46C24"/>
    <w:rsid w:val="00C50AF7"/>
    <w:rsid w:val="00C53690"/>
    <w:rsid w:val="00C53801"/>
    <w:rsid w:val="00C6100E"/>
    <w:rsid w:val="00C651C6"/>
    <w:rsid w:val="00C67598"/>
    <w:rsid w:val="00C71816"/>
    <w:rsid w:val="00C71E42"/>
    <w:rsid w:val="00C7221F"/>
    <w:rsid w:val="00C8456B"/>
    <w:rsid w:val="00C85928"/>
    <w:rsid w:val="00C85D2E"/>
    <w:rsid w:val="00C87E60"/>
    <w:rsid w:val="00C92E39"/>
    <w:rsid w:val="00C95869"/>
    <w:rsid w:val="00C95974"/>
    <w:rsid w:val="00C96BC1"/>
    <w:rsid w:val="00CA31D0"/>
    <w:rsid w:val="00CA4E23"/>
    <w:rsid w:val="00CA5C67"/>
    <w:rsid w:val="00CA76D7"/>
    <w:rsid w:val="00CB788E"/>
    <w:rsid w:val="00CC1C7D"/>
    <w:rsid w:val="00CC40FF"/>
    <w:rsid w:val="00CC4AD3"/>
    <w:rsid w:val="00CE50FC"/>
    <w:rsid w:val="00CF61AB"/>
    <w:rsid w:val="00D01496"/>
    <w:rsid w:val="00D236E2"/>
    <w:rsid w:val="00D24712"/>
    <w:rsid w:val="00D32003"/>
    <w:rsid w:val="00D456F8"/>
    <w:rsid w:val="00D57968"/>
    <w:rsid w:val="00D66221"/>
    <w:rsid w:val="00D6627E"/>
    <w:rsid w:val="00D705B1"/>
    <w:rsid w:val="00D731EF"/>
    <w:rsid w:val="00D76EE3"/>
    <w:rsid w:val="00D77C43"/>
    <w:rsid w:val="00D8046B"/>
    <w:rsid w:val="00D80C7F"/>
    <w:rsid w:val="00D90AB6"/>
    <w:rsid w:val="00D9275A"/>
    <w:rsid w:val="00D93F55"/>
    <w:rsid w:val="00DA1113"/>
    <w:rsid w:val="00DA1B08"/>
    <w:rsid w:val="00DA5A21"/>
    <w:rsid w:val="00DB4A9B"/>
    <w:rsid w:val="00DB4E2B"/>
    <w:rsid w:val="00DB726C"/>
    <w:rsid w:val="00DB727A"/>
    <w:rsid w:val="00DB78B2"/>
    <w:rsid w:val="00DC1ABF"/>
    <w:rsid w:val="00DC1F34"/>
    <w:rsid w:val="00DC2602"/>
    <w:rsid w:val="00DC6166"/>
    <w:rsid w:val="00DC66E3"/>
    <w:rsid w:val="00DD0870"/>
    <w:rsid w:val="00DD1DE5"/>
    <w:rsid w:val="00DE0048"/>
    <w:rsid w:val="00DF15A6"/>
    <w:rsid w:val="00DF2425"/>
    <w:rsid w:val="00E01540"/>
    <w:rsid w:val="00E0161D"/>
    <w:rsid w:val="00E02FBB"/>
    <w:rsid w:val="00E111D2"/>
    <w:rsid w:val="00E15007"/>
    <w:rsid w:val="00E15A85"/>
    <w:rsid w:val="00E34ED9"/>
    <w:rsid w:val="00E3540C"/>
    <w:rsid w:val="00E66A18"/>
    <w:rsid w:val="00E706FC"/>
    <w:rsid w:val="00E93103"/>
    <w:rsid w:val="00EA0F5C"/>
    <w:rsid w:val="00EA14CB"/>
    <w:rsid w:val="00EA1A36"/>
    <w:rsid w:val="00EA6E8A"/>
    <w:rsid w:val="00EB1D03"/>
    <w:rsid w:val="00EC6525"/>
    <w:rsid w:val="00EC7621"/>
    <w:rsid w:val="00EF02E5"/>
    <w:rsid w:val="00EF21E2"/>
    <w:rsid w:val="00F03986"/>
    <w:rsid w:val="00F07EF9"/>
    <w:rsid w:val="00F100DD"/>
    <w:rsid w:val="00F208E2"/>
    <w:rsid w:val="00F22478"/>
    <w:rsid w:val="00F27DB1"/>
    <w:rsid w:val="00F31E83"/>
    <w:rsid w:val="00F35330"/>
    <w:rsid w:val="00F365C4"/>
    <w:rsid w:val="00F36CE6"/>
    <w:rsid w:val="00F5291D"/>
    <w:rsid w:val="00F540D2"/>
    <w:rsid w:val="00F55323"/>
    <w:rsid w:val="00F55446"/>
    <w:rsid w:val="00F633C3"/>
    <w:rsid w:val="00F652D8"/>
    <w:rsid w:val="00F67233"/>
    <w:rsid w:val="00F67D4E"/>
    <w:rsid w:val="00F70E53"/>
    <w:rsid w:val="00F802BB"/>
    <w:rsid w:val="00F86BCC"/>
    <w:rsid w:val="00F905D2"/>
    <w:rsid w:val="00F96B94"/>
    <w:rsid w:val="00F9762A"/>
    <w:rsid w:val="00FA404C"/>
    <w:rsid w:val="00FB72F3"/>
    <w:rsid w:val="00FC048D"/>
    <w:rsid w:val="00FC7F96"/>
    <w:rsid w:val="00FD13C1"/>
    <w:rsid w:val="00FD3658"/>
    <w:rsid w:val="00FF4E1A"/>
    <w:rsid w:val="0154EF1B"/>
    <w:rsid w:val="023D03B3"/>
    <w:rsid w:val="026D64AA"/>
    <w:rsid w:val="029A85B8"/>
    <w:rsid w:val="0312173C"/>
    <w:rsid w:val="031AA4E1"/>
    <w:rsid w:val="03296B13"/>
    <w:rsid w:val="03D67634"/>
    <w:rsid w:val="03F28E64"/>
    <w:rsid w:val="0409350B"/>
    <w:rsid w:val="046895EF"/>
    <w:rsid w:val="05A18CDE"/>
    <w:rsid w:val="05E144AA"/>
    <w:rsid w:val="06523463"/>
    <w:rsid w:val="06610BD5"/>
    <w:rsid w:val="066705A7"/>
    <w:rsid w:val="0706D464"/>
    <w:rsid w:val="075F30F3"/>
    <w:rsid w:val="076A6FDA"/>
    <w:rsid w:val="0778835C"/>
    <w:rsid w:val="08212869"/>
    <w:rsid w:val="08630A32"/>
    <w:rsid w:val="08C5FF87"/>
    <w:rsid w:val="094446BE"/>
    <w:rsid w:val="0973A3D1"/>
    <w:rsid w:val="09813278"/>
    <w:rsid w:val="0A81F349"/>
    <w:rsid w:val="0C27DA43"/>
    <w:rsid w:val="0C942FDC"/>
    <w:rsid w:val="0CA7516B"/>
    <w:rsid w:val="0CDB69C1"/>
    <w:rsid w:val="0CED11A8"/>
    <w:rsid w:val="0D564F45"/>
    <w:rsid w:val="0D68903C"/>
    <w:rsid w:val="0DCDDB42"/>
    <w:rsid w:val="0EA3DA44"/>
    <w:rsid w:val="0F9963C6"/>
    <w:rsid w:val="0FCA52BF"/>
    <w:rsid w:val="0FEF7889"/>
    <w:rsid w:val="100FDBA1"/>
    <w:rsid w:val="10EED8E0"/>
    <w:rsid w:val="111ECE51"/>
    <w:rsid w:val="112386F5"/>
    <w:rsid w:val="1167A0FF"/>
    <w:rsid w:val="118A0281"/>
    <w:rsid w:val="118C445D"/>
    <w:rsid w:val="11BEBC43"/>
    <w:rsid w:val="11F00B34"/>
    <w:rsid w:val="132814BE"/>
    <w:rsid w:val="13CC2F0F"/>
    <w:rsid w:val="13EF8467"/>
    <w:rsid w:val="13FC0F68"/>
    <w:rsid w:val="143FEEA0"/>
    <w:rsid w:val="14B2C7F7"/>
    <w:rsid w:val="1523C049"/>
    <w:rsid w:val="1554AF42"/>
    <w:rsid w:val="159F6A2A"/>
    <w:rsid w:val="160A253A"/>
    <w:rsid w:val="163F23E9"/>
    <w:rsid w:val="1667C94E"/>
    <w:rsid w:val="167F1D25"/>
    <w:rsid w:val="18A78DB8"/>
    <w:rsid w:val="199F6A10"/>
    <w:rsid w:val="19FAF012"/>
    <w:rsid w:val="1B427C53"/>
    <w:rsid w:val="1B9DA8DF"/>
    <w:rsid w:val="1BC51C93"/>
    <w:rsid w:val="1BF7A2B2"/>
    <w:rsid w:val="1D7AFEDB"/>
    <w:rsid w:val="1D9119DA"/>
    <w:rsid w:val="1F7444A6"/>
    <w:rsid w:val="2132929F"/>
    <w:rsid w:val="21AA55AD"/>
    <w:rsid w:val="220B27AF"/>
    <w:rsid w:val="22E7D43D"/>
    <w:rsid w:val="235DA02D"/>
    <w:rsid w:val="249FB77D"/>
    <w:rsid w:val="2539E413"/>
    <w:rsid w:val="25740BA0"/>
    <w:rsid w:val="25776BA3"/>
    <w:rsid w:val="26B6CA9B"/>
    <w:rsid w:val="27288C3B"/>
    <w:rsid w:val="27A60BFC"/>
    <w:rsid w:val="27E6FF7F"/>
    <w:rsid w:val="288BFDA1"/>
    <w:rsid w:val="28DA370F"/>
    <w:rsid w:val="296ED36C"/>
    <w:rsid w:val="29710399"/>
    <w:rsid w:val="29B91BAE"/>
    <w:rsid w:val="2BC6CD36"/>
    <w:rsid w:val="2BDFA436"/>
    <w:rsid w:val="2BE34D24"/>
    <w:rsid w:val="2C226583"/>
    <w:rsid w:val="2D9122A5"/>
    <w:rsid w:val="2DC7C932"/>
    <w:rsid w:val="2E07A85F"/>
    <w:rsid w:val="2E9B9D94"/>
    <w:rsid w:val="2F2CF306"/>
    <w:rsid w:val="2F383180"/>
    <w:rsid w:val="2F84B860"/>
    <w:rsid w:val="30366FB9"/>
    <w:rsid w:val="30BA1846"/>
    <w:rsid w:val="30C8C367"/>
    <w:rsid w:val="30FD9AF3"/>
    <w:rsid w:val="31299C56"/>
    <w:rsid w:val="32823C30"/>
    <w:rsid w:val="331A31B3"/>
    <w:rsid w:val="3383D156"/>
    <w:rsid w:val="33CC47E1"/>
    <w:rsid w:val="343CF0A8"/>
    <w:rsid w:val="3532C6BD"/>
    <w:rsid w:val="355007DD"/>
    <w:rsid w:val="355F7D47"/>
    <w:rsid w:val="366EE19A"/>
    <w:rsid w:val="3729DEC1"/>
    <w:rsid w:val="374E256F"/>
    <w:rsid w:val="3804DDFE"/>
    <w:rsid w:val="38598080"/>
    <w:rsid w:val="39394055"/>
    <w:rsid w:val="398DE442"/>
    <w:rsid w:val="3A387D15"/>
    <w:rsid w:val="3AF6F059"/>
    <w:rsid w:val="3AF8F73E"/>
    <w:rsid w:val="3B4A4043"/>
    <w:rsid w:val="3C94C79F"/>
    <w:rsid w:val="3D7347B1"/>
    <w:rsid w:val="3D8F553A"/>
    <w:rsid w:val="3E3FEF9B"/>
    <w:rsid w:val="3E73154B"/>
    <w:rsid w:val="3FAE0854"/>
    <w:rsid w:val="3FE19A8B"/>
    <w:rsid w:val="40048909"/>
    <w:rsid w:val="40543A41"/>
    <w:rsid w:val="40B2AB5B"/>
    <w:rsid w:val="40FC3F19"/>
    <w:rsid w:val="41A77CA7"/>
    <w:rsid w:val="41F82168"/>
    <w:rsid w:val="42BCA6A8"/>
    <w:rsid w:val="430EC1C5"/>
    <w:rsid w:val="43434D08"/>
    <w:rsid w:val="43C010DB"/>
    <w:rsid w:val="43D4E036"/>
    <w:rsid w:val="43E45789"/>
    <w:rsid w:val="441428DE"/>
    <w:rsid w:val="4433DFDB"/>
    <w:rsid w:val="449FAE8E"/>
    <w:rsid w:val="44F12289"/>
    <w:rsid w:val="44FFBB29"/>
    <w:rsid w:val="4503C5E7"/>
    <w:rsid w:val="453F1CED"/>
    <w:rsid w:val="45653139"/>
    <w:rsid w:val="45E4E57C"/>
    <w:rsid w:val="46918E85"/>
    <w:rsid w:val="46EC81B2"/>
    <w:rsid w:val="4716CE47"/>
    <w:rsid w:val="47DA164D"/>
    <w:rsid w:val="47ED487E"/>
    <w:rsid w:val="4A636B57"/>
    <w:rsid w:val="4A65D0FE"/>
    <w:rsid w:val="4ABF58E6"/>
    <w:rsid w:val="4AC28904"/>
    <w:rsid w:val="4BFF437F"/>
    <w:rsid w:val="4C47058E"/>
    <w:rsid w:val="4DAF1D28"/>
    <w:rsid w:val="4DD12A01"/>
    <w:rsid w:val="4DF20FEF"/>
    <w:rsid w:val="4DFA29C6"/>
    <w:rsid w:val="4E06E133"/>
    <w:rsid w:val="4E1253F9"/>
    <w:rsid w:val="4F31BA3D"/>
    <w:rsid w:val="4F83C7BB"/>
    <w:rsid w:val="50698B44"/>
    <w:rsid w:val="5109A88E"/>
    <w:rsid w:val="5180EF13"/>
    <w:rsid w:val="51A65CF6"/>
    <w:rsid w:val="5258F27C"/>
    <w:rsid w:val="52BDF92E"/>
    <w:rsid w:val="5357F2C5"/>
    <w:rsid w:val="537C6C72"/>
    <w:rsid w:val="5466E119"/>
    <w:rsid w:val="5481D697"/>
    <w:rsid w:val="54D4F61E"/>
    <w:rsid w:val="55A8DBEF"/>
    <w:rsid w:val="55B00B89"/>
    <w:rsid w:val="55E82318"/>
    <w:rsid w:val="56D7BC6A"/>
    <w:rsid w:val="57C2FA5F"/>
    <w:rsid w:val="58394EEF"/>
    <w:rsid w:val="58707DB7"/>
    <w:rsid w:val="58C17E9F"/>
    <w:rsid w:val="58C66492"/>
    <w:rsid w:val="59609128"/>
    <w:rsid w:val="59610EC4"/>
    <w:rsid w:val="598FC252"/>
    <w:rsid w:val="5A0D449E"/>
    <w:rsid w:val="5A74B038"/>
    <w:rsid w:val="5AE4A70A"/>
    <w:rsid w:val="5B3A680C"/>
    <w:rsid w:val="5B4A7E64"/>
    <w:rsid w:val="5C6DB60A"/>
    <w:rsid w:val="5CD8BCC9"/>
    <w:rsid w:val="5CE34FF7"/>
    <w:rsid w:val="5CE64EC5"/>
    <w:rsid w:val="5D8A931C"/>
    <w:rsid w:val="5DF8D371"/>
    <w:rsid w:val="5E95B804"/>
    <w:rsid w:val="5F73EE60"/>
    <w:rsid w:val="5FAFEE11"/>
    <w:rsid w:val="613378B5"/>
    <w:rsid w:val="6142D370"/>
    <w:rsid w:val="625E3710"/>
    <w:rsid w:val="62AD7DC3"/>
    <w:rsid w:val="64873996"/>
    <w:rsid w:val="64D8384D"/>
    <w:rsid w:val="64FEA99A"/>
    <w:rsid w:val="654D3BF5"/>
    <w:rsid w:val="66B85EAF"/>
    <w:rsid w:val="66CAFF13"/>
    <w:rsid w:val="66D304EB"/>
    <w:rsid w:val="671226E2"/>
    <w:rsid w:val="69634298"/>
    <w:rsid w:val="6A6BB267"/>
    <w:rsid w:val="6AC15E3C"/>
    <w:rsid w:val="6B952AE0"/>
    <w:rsid w:val="6C474DBE"/>
    <w:rsid w:val="6CBCD2F9"/>
    <w:rsid w:val="6CFF7F6C"/>
    <w:rsid w:val="6D4DE7B8"/>
    <w:rsid w:val="6D5F25E7"/>
    <w:rsid w:val="6DCCB849"/>
    <w:rsid w:val="6E581EC6"/>
    <w:rsid w:val="6EE9B819"/>
    <w:rsid w:val="6EEB9301"/>
    <w:rsid w:val="6F988227"/>
    <w:rsid w:val="70257585"/>
    <w:rsid w:val="708D7EEA"/>
    <w:rsid w:val="709CDC51"/>
    <w:rsid w:val="7238ACB2"/>
    <w:rsid w:val="724FB928"/>
    <w:rsid w:val="727403DF"/>
    <w:rsid w:val="7283D044"/>
    <w:rsid w:val="72C54CE4"/>
    <w:rsid w:val="72D5DDC2"/>
    <w:rsid w:val="72E1D5D9"/>
    <w:rsid w:val="73FE7770"/>
    <w:rsid w:val="74506CE5"/>
    <w:rsid w:val="745D17BC"/>
    <w:rsid w:val="74AC0881"/>
    <w:rsid w:val="7522105A"/>
    <w:rsid w:val="75342FF7"/>
    <w:rsid w:val="7558D355"/>
    <w:rsid w:val="75C345FE"/>
    <w:rsid w:val="75FCEDA6"/>
    <w:rsid w:val="76100F35"/>
    <w:rsid w:val="761903C9"/>
    <w:rsid w:val="763EB405"/>
    <w:rsid w:val="7798BE07"/>
    <w:rsid w:val="78057D91"/>
    <w:rsid w:val="79022190"/>
    <w:rsid w:val="791E0B1E"/>
    <w:rsid w:val="7940C891"/>
    <w:rsid w:val="796AE2AA"/>
    <w:rsid w:val="79944ADB"/>
    <w:rsid w:val="79A69836"/>
    <w:rsid w:val="7A11B8B4"/>
    <w:rsid w:val="7AC2D91D"/>
    <w:rsid w:val="7AF8846D"/>
    <w:rsid w:val="7C211847"/>
    <w:rsid w:val="7C6C2F2A"/>
    <w:rsid w:val="7D1B4371"/>
    <w:rsid w:val="7E619BBB"/>
    <w:rsid w:val="7E8C7E13"/>
    <w:rsid w:val="7ED55026"/>
    <w:rsid w:val="7EE7691C"/>
    <w:rsid w:val="7F4AF157"/>
    <w:rsid w:val="7F6EF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F440"/>
  <w15:chartTrackingRefBased/>
  <w15:docId w15:val="{EA1F9430-A2D7-4D7F-834A-ED61CEF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A4"/>
    <w:rPr>
      <w:sz w:val="24"/>
    </w:rPr>
  </w:style>
  <w:style w:type="paragraph" w:styleId="Heading1">
    <w:name w:val="heading 1"/>
    <w:basedOn w:val="Normal"/>
    <w:next w:val="Normal"/>
    <w:link w:val="Heading1Char"/>
    <w:uiPriority w:val="9"/>
    <w:qFormat/>
    <w:rsid w:val="00BF0C5B"/>
    <w:pPr>
      <w:keepNext/>
      <w:keepLines/>
      <w:spacing w:before="240" w:after="0"/>
      <w:outlineLvl w:val="0"/>
    </w:pPr>
    <w:rPr>
      <w:rFonts w:asciiTheme="majorHAnsi" w:eastAsiaTheme="majorEastAsia" w:hAnsiTheme="majorHAnsi" w:cstheme="majorBidi"/>
      <w:color w:val="C4123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C5B"/>
    <w:rPr>
      <w:color w:val="0563C1" w:themeColor="hyperlink"/>
      <w:u w:val="single"/>
    </w:rPr>
  </w:style>
  <w:style w:type="character" w:styleId="UnresolvedMention">
    <w:name w:val="Unresolved Mention"/>
    <w:basedOn w:val="DefaultParagraphFont"/>
    <w:uiPriority w:val="99"/>
    <w:semiHidden/>
    <w:unhideWhenUsed/>
    <w:rsid w:val="00BF0C5B"/>
    <w:rPr>
      <w:color w:val="605E5C"/>
      <w:shd w:val="clear" w:color="auto" w:fill="E1DFDD"/>
    </w:rPr>
  </w:style>
  <w:style w:type="character" w:customStyle="1" w:styleId="Heading1Char">
    <w:name w:val="Heading 1 Char"/>
    <w:basedOn w:val="DefaultParagraphFont"/>
    <w:link w:val="Heading1"/>
    <w:uiPriority w:val="9"/>
    <w:rsid w:val="00BF0C5B"/>
    <w:rPr>
      <w:rFonts w:asciiTheme="majorHAnsi" w:eastAsiaTheme="majorEastAsia" w:hAnsiTheme="majorHAnsi" w:cstheme="majorBidi"/>
      <w:color w:val="C41230"/>
      <w:sz w:val="32"/>
      <w:szCs w:val="32"/>
    </w:rPr>
  </w:style>
  <w:style w:type="paragraph" w:styleId="Title">
    <w:name w:val="Title"/>
    <w:basedOn w:val="Normal"/>
    <w:next w:val="Normal"/>
    <w:link w:val="TitleChar"/>
    <w:uiPriority w:val="10"/>
    <w:qFormat/>
    <w:rsid w:val="005B62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26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B6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26E"/>
  </w:style>
  <w:style w:type="paragraph" w:styleId="Footer">
    <w:name w:val="footer"/>
    <w:basedOn w:val="Normal"/>
    <w:link w:val="FooterChar"/>
    <w:uiPriority w:val="99"/>
    <w:unhideWhenUsed/>
    <w:rsid w:val="005B6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26E"/>
  </w:style>
  <w:style w:type="table" w:styleId="TableGrid">
    <w:name w:val="Table Grid"/>
    <w:basedOn w:val="TableNormal"/>
    <w:uiPriority w:val="39"/>
    <w:rsid w:val="003E4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471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400520"/>
    <w:pPr>
      <w:ind w:left="720"/>
      <w:contextualSpacing/>
    </w:pPr>
  </w:style>
  <w:style w:type="paragraph" w:styleId="NoSpacing">
    <w:name w:val="No Spacing"/>
    <w:uiPriority w:val="1"/>
    <w:qFormat/>
    <w:rsid w:val="002D717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4248">
      <w:bodyDiv w:val="1"/>
      <w:marLeft w:val="0"/>
      <w:marRight w:val="0"/>
      <w:marTop w:val="0"/>
      <w:marBottom w:val="0"/>
      <w:divBdr>
        <w:top w:val="none" w:sz="0" w:space="0" w:color="auto"/>
        <w:left w:val="none" w:sz="0" w:space="0" w:color="auto"/>
        <w:bottom w:val="none" w:sz="0" w:space="0" w:color="auto"/>
        <w:right w:val="none" w:sz="0" w:space="0" w:color="auto"/>
      </w:divBdr>
    </w:div>
    <w:div w:id="747270363">
      <w:bodyDiv w:val="1"/>
      <w:marLeft w:val="0"/>
      <w:marRight w:val="0"/>
      <w:marTop w:val="0"/>
      <w:marBottom w:val="0"/>
      <w:divBdr>
        <w:top w:val="none" w:sz="0" w:space="0" w:color="auto"/>
        <w:left w:val="none" w:sz="0" w:space="0" w:color="auto"/>
        <w:bottom w:val="none" w:sz="0" w:space="0" w:color="auto"/>
        <w:right w:val="none" w:sz="0" w:space="0" w:color="auto"/>
      </w:divBdr>
    </w:div>
    <w:div w:id="782847399">
      <w:bodyDiv w:val="1"/>
      <w:marLeft w:val="0"/>
      <w:marRight w:val="0"/>
      <w:marTop w:val="0"/>
      <w:marBottom w:val="0"/>
      <w:divBdr>
        <w:top w:val="none" w:sz="0" w:space="0" w:color="auto"/>
        <w:left w:val="none" w:sz="0" w:space="0" w:color="auto"/>
        <w:bottom w:val="none" w:sz="0" w:space="0" w:color="auto"/>
        <w:right w:val="none" w:sz="0" w:space="0" w:color="auto"/>
      </w:divBdr>
    </w:div>
    <w:div w:id="1063793140">
      <w:bodyDiv w:val="1"/>
      <w:marLeft w:val="0"/>
      <w:marRight w:val="0"/>
      <w:marTop w:val="0"/>
      <w:marBottom w:val="0"/>
      <w:divBdr>
        <w:top w:val="none" w:sz="0" w:space="0" w:color="auto"/>
        <w:left w:val="none" w:sz="0" w:space="0" w:color="auto"/>
        <w:bottom w:val="none" w:sz="0" w:space="0" w:color="auto"/>
        <w:right w:val="none" w:sz="0" w:space="0" w:color="auto"/>
      </w:divBdr>
    </w:div>
    <w:div w:id="1660303005">
      <w:bodyDiv w:val="1"/>
      <w:marLeft w:val="0"/>
      <w:marRight w:val="0"/>
      <w:marTop w:val="0"/>
      <w:marBottom w:val="0"/>
      <w:divBdr>
        <w:top w:val="none" w:sz="0" w:space="0" w:color="auto"/>
        <w:left w:val="none" w:sz="0" w:space="0" w:color="auto"/>
        <w:bottom w:val="none" w:sz="0" w:space="0" w:color="auto"/>
        <w:right w:val="none" w:sz="0" w:space="0" w:color="auto"/>
      </w:divBdr>
    </w:div>
    <w:div w:id="1770537884">
      <w:bodyDiv w:val="1"/>
      <w:marLeft w:val="0"/>
      <w:marRight w:val="0"/>
      <w:marTop w:val="0"/>
      <w:marBottom w:val="0"/>
      <w:divBdr>
        <w:top w:val="none" w:sz="0" w:space="0" w:color="auto"/>
        <w:left w:val="none" w:sz="0" w:space="0" w:color="auto"/>
        <w:bottom w:val="none" w:sz="0" w:space="0" w:color="auto"/>
        <w:right w:val="none" w:sz="0" w:space="0" w:color="auto"/>
      </w:divBdr>
    </w:div>
    <w:div w:id="1801535282">
      <w:bodyDiv w:val="1"/>
      <w:marLeft w:val="0"/>
      <w:marRight w:val="0"/>
      <w:marTop w:val="0"/>
      <w:marBottom w:val="0"/>
      <w:divBdr>
        <w:top w:val="none" w:sz="0" w:space="0" w:color="auto"/>
        <w:left w:val="none" w:sz="0" w:space="0" w:color="auto"/>
        <w:bottom w:val="none" w:sz="0" w:space="0" w:color="auto"/>
        <w:right w:val="none" w:sz="0" w:space="0" w:color="auto"/>
      </w:divBdr>
    </w:div>
    <w:div w:id="20738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067600AA14F4F830CD3C809787141" ma:contentTypeVersion="13" ma:contentTypeDescription="Create a new document." ma:contentTypeScope="" ma:versionID="896087d3fc4d218a9f7e37f31a0fd524">
  <xsd:schema xmlns:xsd="http://www.w3.org/2001/XMLSchema" xmlns:xs="http://www.w3.org/2001/XMLSchema" xmlns:p="http://schemas.microsoft.com/office/2006/metadata/properties" xmlns:ns2="09ceed7c-2d79-4c53-ae8c-ef267dfef2fc" xmlns:ns3="acbbbc1b-64ad-45f5-b216-4444116f9447" targetNamespace="http://schemas.microsoft.com/office/2006/metadata/properties" ma:root="true" ma:fieldsID="c1199316bf4b5116a9cad59d489892dd" ns2:_="" ns3:_="">
    <xsd:import namespace="09ceed7c-2d79-4c53-ae8c-ef267dfef2fc"/>
    <xsd:import namespace="acbbbc1b-64ad-45f5-b216-4444116f9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ed7c-2d79-4c53-ae8c-ef267dfe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bbbc1b-64ad-45f5-b216-4444116f94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B4BCF-5A93-4664-A4B5-D4E6F0063C4B}">
  <ds:schemaRefs>
    <ds:schemaRef ds:uri="http://schemas.microsoft.com/sharepoint/v3/contenttype/forms"/>
  </ds:schemaRefs>
</ds:datastoreItem>
</file>

<file path=customXml/itemProps2.xml><?xml version="1.0" encoding="utf-8"?>
<ds:datastoreItem xmlns:ds="http://schemas.openxmlformats.org/officeDocument/2006/customXml" ds:itemID="{D6D480E8-6F31-431F-A7F5-D1D7948B4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eed7c-2d79-4c53-ae8c-ef267dfef2fc"/>
    <ds:schemaRef ds:uri="acbbbc1b-64ad-45f5-b216-4444116f9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5EB64-1ACF-430C-9243-280FE6171538}">
  <ds:schemaRefs>
    <ds:schemaRef ds:uri="http://schemas.openxmlformats.org/officeDocument/2006/bibliography"/>
  </ds:schemaRefs>
</ds:datastoreItem>
</file>

<file path=customXml/itemProps4.xml><?xml version="1.0" encoding="utf-8"?>
<ds:datastoreItem xmlns:ds="http://schemas.openxmlformats.org/officeDocument/2006/customXml" ds:itemID="{23A49950-1A91-4597-A317-5DFE5B2A3E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Willder</dc:creator>
  <cp:keywords/>
  <dc:description/>
  <cp:lastModifiedBy>Daniela Rondina</cp:lastModifiedBy>
  <cp:revision>2</cp:revision>
  <dcterms:created xsi:type="dcterms:W3CDTF">2022-12-12T16:25:00Z</dcterms:created>
  <dcterms:modified xsi:type="dcterms:W3CDTF">2022-12-12T16:25:00Z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0x01010004B067600AA14F4F830CD3C809787141</vt:lpwstr>
  </property>
</Properties>
</file>